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40" w:rsidRPr="009F670F" w:rsidRDefault="00056658" w:rsidP="00C818E4">
      <w:pPr>
        <w:spacing w:after="0" w:line="240" w:lineRule="auto"/>
        <w:rPr>
          <w:b/>
          <w:color w:val="001E60"/>
          <w:sz w:val="32"/>
          <w:szCs w:val="32"/>
        </w:rPr>
      </w:pPr>
      <w:r>
        <w:rPr>
          <w:b/>
          <w:noProof/>
          <w:color w:val="001E60"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-302895</wp:posOffset>
                </wp:positionV>
                <wp:extent cx="1400175" cy="303530"/>
                <wp:effectExtent l="0" t="0" r="28575" b="12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175" cy="303530"/>
                          <a:chOff x="0" y="0"/>
                          <a:chExt cx="1400175" cy="30393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400175" cy="276225"/>
                            <a:chOff x="0" y="0"/>
                            <a:chExt cx="1400175" cy="27622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400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1A84" w:rsidRPr="009A7035" w:rsidRDefault="00371A84" w:rsidP="00204D44">
                                <w:pPr>
                                  <w:jc w:val="right"/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</w:pPr>
                                <w:r w:rsidRPr="009A7035"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  <w:t>= yes            =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63374" y="58847"/>
                              <a:ext cx="894715" cy="161925"/>
                              <a:chOff x="0" y="0"/>
                              <a:chExt cx="895256" cy="161925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733331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22634"/>
                            <a:ext cx="980440" cy="281305"/>
                            <a:chOff x="0" y="0"/>
                            <a:chExt cx="980980" cy="28155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1358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1A84" w:rsidRDefault="00371A84" w:rsidP="00204D44">
                                <w:r>
                                  <w:sym w:font="Wingdings" w:char="F0F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733330" y="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1A84" w:rsidRDefault="00371A84" w:rsidP="00204D44">
                                <w:r>
                                  <w:sym w:font="Wingdings" w:char="F0FB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.15pt;margin-top:-23.85pt;width:110.25pt;height:23.9pt;z-index:-251649024;mso-width-relative:margin;mso-height-relative:margin" coordsize="14001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">
                <v:group id="Group 28" o:spid="_x0000_s1027" style="position:absolute;width:14001;height:2762" coordsize="14001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28" style="position:absolute;width:1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" fillcolor="yellow" strokecolor="yellow" strokeweight="1pt">
                    <v:textbox>
                      <w:txbxContent>
                        <w:p w:rsidR="00371A84" w:rsidRPr="009A7035" w:rsidRDefault="00371A84" w:rsidP="00204D44">
                          <w:pPr>
                            <w:jc w:val="right"/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</w:pPr>
                          <w:r w:rsidRPr="009A7035"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  <w:t>= yes            = no</w:t>
                          </w:r>
                        </w:p>
                      </w:txbxContent>
                    </v:textbox>
                  </v:rect>
                  <v:group id="Group 30" o:spid="_x0000_s1029" style="position:absolute;left:633;top:588;width:8947;height:1619" coordsize="895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5" o:spid="_x0000_s1030" style="position:absolute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u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MF/A75f0A+T6BwAA//8DAFBLAQItABQABgAIAAAAIQDb4fbL7gAAAIUBAAATAAAAAAAAAAAA&#10;AAAAAAAAAABbQ29udGVudF9UeXBlc10ueG1sUEsBAi0AFAAGAAgAAAAhAFr0LFu/AAAAFQEAAAsA&#10;AAAAAAAAAAAAAAAAHwEAAF9yZWxzLy5yZWxzUEsBAi0AFAAGAAgAAAAhAJTWI67EAAAA2wAAAA8A&#10;AAAAAAAAAAAAAAAABwIAAGRycy9kb3ducmV2LnhtbFBLBQYAAAAAAwADALcAAAD4AgAAAAA=&#10;" fillcolor="white [3212]" strokecolor="#1f4d78 [1604]" strokeweight="1pt"/>
                    <v:rect id="Rectangle 38" o:spid="_x0000_s1031" style="position:absolute;left:733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w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RqbvqQfIDe/AAAA//8DAFBLAQItABQABgAIAAAAIQDb4fbL7gAAAIUBAAATAAAAAAAAAAAAAAAA&#10;AAAAAABbQ29udGVudF9UeXBlc10ueG1sUEsBAi0AFAAGAAgAAAAhAFr0LFu/AAAAFQEAAAsAAAAA&#10;AAAAAAAAAAAAHwEAAF9yZWxzLy5yZWxzUEsBAi0AFAAGAAgAAAAhAHrXjDDBAAAA2wAAAA8AAAAA&#10;AAAAAAAAAAAABwIAAGRycy9kb3ducmV2LnhtbFBLBQYAAAAAAwADALcAAAD1AgAAAAA=&#10;" fillcolor="white [3212]" strokecolor="#1f4d78 [1604]" strokeweight="1pt"/>
                  </v:group>
                </v:group>
                <v:group id="Group 39" o:spid="_x0000_s1032" style="position:absolute;top:226;width:9804;height:2813" coordsize="980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3" type="#_x0000_t202" style="position:absolute;top:135;width:2476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371A84" w:rsidRDefault="00371A84" w:rsidP="00204D44">
                          <w:r>
                            <w:sym w:font="Wingdings" w:char="F0FC"/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7333;width:2476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371A84" w:rsidRDefault="00371A84" w:rsidP="00204D44">
                          <w:r>
                            <w:sym w:font="Wingdings" w:char="F0FB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818E4" w:rsidRPr="00A3747B">
        <w:rPr>
          <w:b/>
          <w:color w:val="001E60"/>
          <w:sz w:val="32"/>
          <w:szCs w:val="32"/>
        </w:rPr>
        <w:t>UPPER GASTROINTESTINAL BLEEDING (</w:t>
      </w:r>
      <w:r w:rsidR="00A3747B" w:rsidRPr="00A3747B">
        <w:rPr>
          <w:b/>
          <w:color w:val="001E60"/>
          <w:sz w:val="32"/>
          <w:szCs w:val="32"/>
        </w:rPr>
        <w:t>NON-</w:t>
      </w:r>
      <w:r w:rsidR="00C818E4" w:rsidRPr="00A3747B">
        <w:rPr>
          <w:b/>
          <w:color w:val="001E60"/>
          <w:sz w:val="32"/>
          <w:szCs w:val="32"/>
        </w:rPr>
        <w:t>VARICEAL)</w:t>
      </w:r>
      <w:r w:rsidR="007F7612" w:rsidRPr="00A3747B">
        <w:rPr>
          <w:b/>
          <w:color w:val="001E60"/>
          <w:sz w:val="32"/>
          <w:szCs w:val="32"/>
        </w:rPr>
        <w:t xml:space="preserve"> </w:t>
      </w:r>
      <w:r w:rsidR="00A67CD9" w:rsidRPr="00A3747B">
        <w:rPr>
          <w:b/>
          <w:color w:val="001E60"/>
          <w:sz w:val="32"/>
          <w:szCs w:val="32"/>
        </w:rPr>
        <w:t>PATHWAY</w:t>
      </w:r>
    </w:p>
    <w:tbl>
      <w:tblPr>
        <w:tblStyle w:val="TableGrid"/>
        <w:tblW w:w="9550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426"/>
        <w:gridCol w:w="2913"/>
        <w:gridCol w:w="236"/>
        <w:gridCol w:w="1331"/>
      </w:tblGrid>
      <w:tr w:rsidR="008F59E6" w:rsidRPr="001A7F9C" w:rsidTr="00CE05DF"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E599" w:themeFill="accent4" w:themeFillTint="66"/>
          </w:tcPr>
          <w:p w:rsidR="008F59E6" w:rsidRPr="006F3CA9" w:rsidRDefault="008F59E6" w:rsidP="00D47F8F">
            <w:pPr>
              <w:rPr>
                <w:b/>
                <w:color w:val="222A35" w:themeColor="text2" w:themeShade="80"/>
                <w:sz w:val="20"/>
                <w:szCs w:val="20"/>
              </w:rPr>
            </w:pPr>
            <w:r w:rsidRPr="006F3CA9">
              <w:rPr>
                <w:b/>
                <w:color w:val="222A35" w:themeColor="text2" w:themeShade="80"/>
                <w:sz w:val="20"/>
                <w:szCs w:val="20"/>
              </w:rPr>
              <w:t>TOP TIPS</w:t>
            </w:r>
          </w:p>
          <w:p w:rsidR="00A3747B" w:rsidRPr="006F3CA9" w:rsidRDefault="00A3747B" w:rsidP="00CE05DF">
            <w:pPr>
              <w:pStyle w:val="ListParagraph"/>
              <w:numPr>
                <w:ilvl w:val="0"/>
                <w:numId w:val="23"/>
              </w:numPr>
              <w:rPr>
                <w:color w:val="222A35" w:themeColor="text2" w:themeShade="80"/>
                <w:sz w:val="20"/>
                <w:szCs w:val="20"/>
              </w:rPr>
            </w:pPr>
            <w:r w:rsidRPr="006F3CA9">
              <w:rPr>
                <w:b/>
                <w:color w:val="222A35" w:themeColor="text2" w:themeShade="80"/>
                <w:sz w:val="20"/>
                <w:szCs w:val="20"/>
              </w:rPr>
              <w:t xml:space="preserve">Resuscitation </w:t>
            </w:r>
            <w:r w:rsidRPr="006F3CA9">
              <w:rPr>
                <w:color w:val="222A35" w:themeColor="text2" w:themeShade="80"/>
                <w:sz w:val="20"/>
                <w:szCs w:val="20"/>
              </w:rPr>
              <w:t xml:space="preserve">is </w:t>
            </w:r>
            <w:r w:rsidR="00401107" w:rsidRPr="006F3CA9">
              <w:rPr>
                <w:color w:val="222A35" w:themeColor="text2" w:themeShade="80"/>
                <w:sz w:val="20"/>
                <w:szCs w:val="20"/>
              </w:rPr>
              <w:t xml:space="preserve">fundamental to patient outcomes </w:t>
            </w:r>
            <w:r w:rsidR="00D47F8F" w:rsidRPr="006F3CA9">
              <w:rPr>
                <w:color w:val="222A35" w:themeColor="text2" w:themeShade="80"/>
                <w:sz w:val="20"/>
                <w:szCs w:val="20"/>
              </w:rPr>
              <w:t xml:space="preserve">before and after </w:t>
            </w:r>
            <w:r w:rsidR="00401107" w:rsidRPr="006F3CA9">
              <w:rPr>
                <w:color w:val="222A35" w:themeColor="text2" w:themeShade="80"/>
                <w:sz w:val="20"/>
                <w:szCs w:val="20"/>
              </w:rPr>
              <w:t>endoscopy</w:t>
            </w:r>
          </w:p>
          <w:p w:rsidR="002D7688" w:rsidRPr="006F3CA9" w:rsidRDefault="002D7688" w:rsidP="002D768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color w:val="222A35" w:themeColor="text2" w:themeShade="80"/>
                <w:sz w:val="20"/>
                <w:szCs w:val="20"/>
                <w:lang w:val="en-NZ"/>
              </w:rPr>
            </w:pPr>
            <w:r w:rsidRPr="006F3CA9">
              <w:rPr>
                <w:rFonts w:cs="Arial"/>
                <w:color w:val="222A35" w:themeColor="text2" w:themeShade="80"/>
                <w:sz w:val="20"/>
                <w:szCs w:val="20"/>
                <w:lang w:val="en-NZ"/>
              </w:rPr>
              <w:t xml:space="preserve">Base decisions on </w:t>
            </w:r>
            <w:r w:rsidRPr="006F3CA9">
              <w:rPr>
                <w:rFonts w:cs="Arial"/>
                <w:b/>
                <w:color w:val="222A35" w:themeColor="text2" w:themeShade="80"/>
                <w:sz w:val="20"/>
                <w:szCs w:val="20"/>
                <w:lang w:val="en-NZ"/>
              </w:rPr>
              <w:t>blood transfusion</w:t>
            </w:r>
            <w:r w:rsidRPr="006F3CA9">
              <w:rPr>
                <w:rFonts w:cs="Arial"/>
                <w:color w:val="222A35" w:themeColor="text2" w:themeShade="80"/>
                <w:sz w:val="20"/>
                <w:szCs w:val="20"/>
                <w:lang w:val="en-NZ"/>
              </w:rPr>
              <w:t xml:space="preserve"> on the full clinical picture</w:t>
            </w:r>
            <w:r w:rsidR="00D47F8F" w:rsidRPr="006F3CA9">
              <w:rPr>
                <w:rFonts w:cs="Arial"/>
                <w:color w:val="222A35" w:themeColor="text2" w:themeShade="80"/>
                <w:sz w:val="20"/>
                <w:szCs w:val="20"/>
                <w:lang w:val="en-NZ"/>
              </w:rPr>
              <w:t>. O</w:t>
            </w:r>
            <w:r w:rsidRPr="006F3CA9">
              <w:rPr>
                <w:rFonts w:cs="Arial"/>
                <w:color w:val="222A35" w:themeColor="text2" w:themeShade="80"/>
                <w:sz w:val="20"/>
                <w:szCs w:val="20"/>
                <w:lang w:val="en-NZ"/>
              </w:rPr>
              <w:t xml:space="preserve">ver-transfusion </w:t>
            </w:r>
            <w:r w:rsidR="00D47F8F" w:rsidRPr="006F3CA9">
              <w:rPr>
                <w:rFonts w:cs="Arial"/>
                <w:color w:val="222A35" w:themeColor="text2" w:themeShade="80"/>
                <w:sz w:val="20"/>
                <w:szCs w:val="20"/>
                <w:lang w:val="en-NZ"/>
              </w:rPr>
              <w:t>can be as harmful as</w:t>
            </w:r>
            <w:r w:rsidRPr="006F3CA9">
              <w:rPr>
                <w:rFonts w:cs="Arial"/>
                <w:color w:val="222A35" w:themeColor="text2" w:themeShade="80"/>
                <w:sz w:val="20"/>
                <w:szCs w:val="20"/>
                <w:lang w:val="en-NZ"/>
              </w:rPr>
              <w:t xml:space="preserve"> under-transfusion</w:t>
            </w:r>
          </w:p>
          <w:p w:rsidR="00A3747B" w:rsidRPr="007E6FFC" w:rsidRDefault="00D3665E" w:rsidP="007E6FF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222A35" w:themeColor="text2" w:themeShade="80"/>
                <w:sz w:val="20"/>
                <w:szCs w:val="20"/>
              </w:rPr>
            </w:pPr>
            <w:r w:rsidRPr="006F3CA9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 xml:space="preserve">Endoscopy </w:t>
            </w:r>
            <w:r w:rsidR="008270C8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is the primary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investigation</w:t>
            </w:r>
            <w:r w:rsidR="00D47F8F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. </w:t>
            </w:r>
            <w:r w:rsidR="00994030" w:rsidRPr="00481DDC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 xml:space="preserve">Timing </w:t>
            </w:r>
            <w:r w:rsidR="00994030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(</w:t>
            </w:r>
            <w:r w:rsidR="00994030" w:rsidRPr="006F3CA9">
              <w:rPr>
                <w:rFonts w:cs="Lato"/>
                <w:i/>
                <w:color w:val="222A35" w:themeColor="text2" w:themeShade="80"/>
                <w:sz w:val="20"/>
                <w:szCs w:val="20"/>
                <w:lang w:val="en-NZ"/>
              </w:rPr>
              <w:t>urgent</w:t>
            </w:r>
            <w:r w:rsidR="00994030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– within 48h Vs </w:t>
            </w:r>
            <w:r w:rsidR="00994030" w:rsidRPr="006F3CA9">
              <w:rPr>
                <w:rFonts w:cs="Lato"/>
                <w:i/>
                <w:color w:val="222A35" w:themeColor="text2" w:themeShade="80"/>
                <w:sz w:val="20"/>
                <w:szCs w:val="20"/>
                <w:lang w:val="en-NZ"/>
              </w:rPr>
              <w:t xml:space="preserve">emergent </w:t>
            </w:r>
            <w:r w:rsidR="00994030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– </w:t>
            </w:r>
            <w:r w:rsidR="00994030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ASAP) and </w:t>
            </w:r>
            <w:r w:rsidR="00994030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 xml:space="preserve">location </w:t>
            </w:r>
            <w:r w:rsidR="00994030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(Endoscopy Suite Vs Theatres</w:t>
            </w:r>
            <w:r w:rsidR="00994030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) is worked out case by case</w:t>
            </w:r>
            <w:r w:rsidR="00D47F8F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. </w:t>
            </w:r>
          </w:p>
          <w:p w:rsidR="00D47F8F" w:rsidRPr="006F3CA9" w:rsidRDefault="00D3665E" w:rsidP="00D47F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Elderly </w:t>
            </w:r>
            <w:r w:rsidR="00CB4E56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and/or comorbid patients tend to poorly </w:t>
            </w:r>
            <w:r w:rsidR="00944473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tolerate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acute upper gastrointestinal</w:t>
            </w:r>
            <w:r w:rsidR="00944473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bleeding</w:t>
            </w:r>
            <w:r w:rsid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,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</w:t>
            </w:r>
            <w:r w:rsid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with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a higher risk of death</w:t>
            </w:r>
            <w:r w:rsid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,</w:t>
            </w:r>
            <w:r w:rsidR="00D47F8F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compared t</w:t>
            </w:r>
            <w:r w:rsidR="00CB4E56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o younger or </w:t>
            </w:r>
            <w:r w:rsidR="00D47F8F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fitter patients</w:t>
            </w:r>
            <w:r w:rsidR="00CB4E56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.</w:t>
            </w:r>
          </w:p>
          <w:p w:rsidR="008F59E6" w:rsidRPr="00944473" w:rsidRDefault="00D47F8F" w:rsidP="00B35E7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Lato"/>
                <w:color w:val="282828"/>
                <w:sz w:val="20"/>
                <w:szCs w:val="20"/>
                <w:lang w:val="en-NZ"/>
              </w:rPr>
            </w:pPr>
            <w:r w:rsidRPr="006F3CA9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Anti</w:t>
            </w:r>
            <w:r w:rsidR="00481DDC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-</w:t>
            </w:r>
            <w:r w:rsidRPr="006F3CA9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coagulants and anti-platelets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are widely prescribed. </w:t>
            </w:r>
            <w:r w:rsidR="00B35E71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Weigh up the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risk to the patient of clotting (e</w:t>
            </w:r>
            <w:r w:rsidR="00B35E71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.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g</w:t>
            </w:r>
            <w:r w:rsidR="00B35E71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.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stroke</w:t>
            </w:r>
            <w:r w:rsidR="008270C8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/MI</w:t>
            </w:r>
            <w:r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or DVT/</w:t>
            </w:r>
            <w:r w:rsidR="00CB4E56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PE) versus the risk of bleeding</w:t>
            </w:r>
            <w:r w:rsidR="00B35E71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. </w:t>
            </w:r>
            <w:r w:rsidR="008270C8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In most </w:t>
            </w:r>
            <w:r w:rsidR="0007726A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acute </w:t>
            </w:r>
            <w:r w:rsidR="008270C8" w:rsidRPr="006F3CA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UGI bleeds, </w:t>
            </w:r>
            <w:r w:rsidR="00B35E71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reverse anticoagulation.</w:t>
            </w:r>
          </w:p>
        </w:tc>
      </w:tr>
      <w:tr w:rsidR="00CE05DF" w:rsidRPr="001A7F9C" w:rsidTr="00CE05DF"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DEEAF6" w:themeFill="accent1" w:themeFillTint="33"/>
          </w:tcPr>
          <w:p w:rsidR="00CE05DF" w:rsidRPr="00CE05DF" w:rsidRDefault="00CE05DF" w:rsidP="00D47F8F">
            <w:pPr>
              <w:rPr>
                <w:i/>
                <w:color w:val="001E60"/>
                <w:sz w:val="16"/>
                <w:szCs w:val="16"/>
              </w:rPr>
            </w:pPr>
            <w:bookmarkStart w:id="0" w:name="_GoBack"/>
            <w:r w:rsidRPr="00CE05DF">
              <w:rPr>
                <w:i/>
                <w:color w:val="001E60"/>
                <w:sz w:val="16"/>
                <w:szCs w:val="16"/>
              </w:rPr>
              <w:t>For the purposes of this pathway gastroenterologists are referred to as the primary physicians – in some centres general surgery or general medicine manage these patients.</w:t>
            </w:r>
          </w:p>
        </w:tc>
      </w:tr>
      <w:bookmarkEnd w:id="0"/>
      <w:tr w:rsidR="00401107">
        <w:tc>
          <w:tcPr>
            <w:tcW w:w="7983" w:type="dxa"/>
            <w:gridSpan w:val="5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9F3157" w:rsidRPr="001C5311" w:rsidRDefault="00056658" w:rsidP="00D47F8F">
            <w:pPr>
              <w:spacing w:line="260" w:lineRule="exact"/>
              <w:jc w:val="center"/>
              <w:rPr>
                <w:color w:val="001E60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BAC1B41" wp14:editId="249E59F1">
                      <wp:extent cx="153670" cy="149225"/>
                      <wp:effectExtent l="19050" t="0" r="36830" b="41275"/>
                      <wp:docPr id="22" name="Isosceles Tri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A51F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+mrg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kIr+m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9F3157" w:rsidRDefault="009F3157" w:rsidP="00D47F8F">
            <w:pPr>
              <w:spacing w:line="260" w:lineRule="exact"/>
              <w:jc w:val="center"/>
              <w:rPr>
                <w:color w:val="001E60"/>
              </w:rPr>
            </w:pPr>
          </w:p>
        </w:tc>
        <w:tc>
          <w:tcPr>
            <w:tcW w:w="1331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9F3157" w:rsidRDefault="009F3157" w:rsidP="00D47F8F">
            <w:pPr>
              <w:spacing w:line="260" w:lineRule="exact"/>
              <w:jc w:val="center"/>
              <w:rPr>
                <w:color w:val="001E60"/>
              </w:rPr>
            </w:pPr>
          </w:p>
        </w:tc>
      </w:tr>
      <w:tr w:rsidR="009F3157" w:rsidRPr="001A7F9C"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9F3157" w:rsidRPr="00C818E4" w:rsidRDefault="00C818E4" w:rsidP="00A3747B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 w:rsidRPr="00C818E4">
              <w:rPr>
                <w:b/>
                <w:color w:val="001E60"/>
                <w:sz w:val="20"/>
                <w:szCs w:val="20"/>
              </w:rPr>
              <w:t xml:space="preserve">Has the patient had </w:t>
            </w:r>
            <w:r w:rsidR="00D6119F">
              <w:rPr>
                <w:b/>
                <w:color w:val="001E60"/>
                <w:sz w:val="20"/>
                <w:szCs w:val="20"/>
              </w:rPr>
              <w:t>a</w:t>
            </w:r>
            <w:r w:rsidR="00A3747B">
              <w:rPr>
                <w:b/>
                <w:color w:val="001E60"/>
                <w:sz w:val="20"/>
                <w:szCs w:val="20"/>
              </w:rPr>
              <w:t>n upper GI</w:t>
            </w:r>
            <w:r w:rsidR="004252BF" w:rsidRPr="004252BF">
              <w:rPr>
                <w:b/>
                <w:color w:val="001E60"/>
                <w:sz w:val="20"/>
                <w:szCs w:val="20"/>
              </w:rPr>
              <w:t xml:space="preserve"> </w:t>
            </w:r>
            <w:r w:rsidRPr="00C818E4">
              <w:rPr>
                <w:b/>
                <w:color w:val="001E60"/>
                <w:sz w:val="20"/>
                <w:szCs w:val="20"/>
              </w:rPr>
              <w:t>bleed?</w:t>
            </w:r>
            <w:r w:rsidR="00D6119F">
              <w:rPr>
                <w:color w:val="001E60"/>
                <w:sz w:val="20"/>
                <w:szCs w:val="20"/>
              </w:rPr>
              <w:t xml:space="preserve"> i.e. Haematemesis and/or malaena</w:t>
            </w:r>
          </w:p>
        </w:tc>
      </w:tr>
      <w:tr w:rsidR="009F3157" w:rsidRPr="001A7F9C">
        <w:tc>
          <w:tcPr>
            <w:tcW w:w="955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  <w:vAlign w:val="center"/>
          </w:tcPr>
          <w:p w:rsidR="009F3157" w:rsidRPr="00D6119F" w:rsidRDefault="00D6119F" w:rsidP="00F44C3B">
            <w:pPr>
              <w:rPr>
                <w:i/>
                <w:color w:val="001E60"/>
                <w:sz w:val="20"/>
                <w:szCs w:val="20"/>
              </w:rPr>
            </w:pPr>
            <w:r w:rsidRPr="00D6119F">
              <w:rPr>
                <w:i/>
                <w:color w:val="001E60"/>
                <w:sz w:val="20"/>
                <w:szCs w:val="20"/>
              </w:rPr>
              <w:t xml:space="preserve">If </w:t>
            </w:r>
            <w:r w:rsidR="00F44C3B">
              <w:rPr>
                <w:i/>
                <w:color w:val="001E60"/>
                <w:sz w:val="20"/>
                <w:szCs w:val="20"/>
              </w:rPr>
              <w:t>suspected oesophageal varices (</w:t>
            </w:r>
            <w:r w:rsidRPr="00D6119F">
              <w:rPr>
                <w:i/>
                <w:color w:val="001E60"/>
                <w:sz w:val="20"/>
                <w:szCs w:val="20"/>
              </w:rPr>
              <w:t xml:space="preserve">chronic liver disease </w:t>
            </w:r>
            <w:r w:rsidR="00F44C3B" w:rsidRPr="00D6119F">
              <w:rPr>
                <w:i/>
                <w:color w:val="001E60"/>
                <w:sz w:val="20"/>
                <w:szCs w:val="20"/>
              </w:rPr>
              <w:t xml:space="preserve">AND </w:t>
            </w:r>
            <w:r w:rsidR="00F44C3B">
              <w:rPr>
                <w:i/>
                <w:color w:val="001E60"/>
                <w:sz w:val="20"/>
                <w:szCs w:val="20"/>
              </w:rPr>
              <w:t>haematemesis)</w:t>
            </w:r>
            <w:r w:rsidRPr="00D6119F">
              <w:rPr>
                <w:i/>
                <w:color w:val="001E60"/>
                <w:sz w:val="20"/>
                <w:szCs w:val="20"/>
              </w:rPr>
              <w:t xml:space="preserve"> use </w:t>
            </w:r>
            <w:r w:rsidR="00F44C3B">
              <w:rPr>
                <w:i/>
                <w:color w:val="001E60"/>
                <w:sz w:val="20"/>
                <w:szCs w:val="20"/>
              </w:rPr>
              <w:t xml:space="preserve">the </w:t>
            </w:r>
            <w:r w:rsidRPr="00F44C3B">
              <w:rPr>
                <w:b/>
                <w:i/>
                <w:color w:val="001E60"/>
                <w:sz w:val="20"/>
                <w:szCs w:val="20"/>
              </w:rPr>
              <w:t>variceal bleed pathway</w:t>
            </w:r>
          </w:p>
        </w:tc>
      </w:tr>
      <w:tr w:rsidR="00401107" w:rsidRPr="001A7F9C">
        <w:tc>
          <w:tcPr>
            <w:tcW w:w="4644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9F3157" w:rsidRPr="00D00316" w:rsidRDefault="00101217" w:rsidP="00C2731D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53478202"/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Yes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426" w:type="dxa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9F3157" w:rsidRPr="001A7F9C" w:rsidRDefault="009F3157" w:rsidP="00D47F8F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9F3157" w:rsidRPr="00D00316" w:rsidRDefault="00101217" w:rsidP="00D6119F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683578915"/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No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>
              <w:rPr>
                <w:color w:val="001E60"/>
                <w:sz w:val="20"/>
                <w:szCs w:val="20"/>
              </w:rPr>
              <w:t xml:space="preserve"> </w:t>
            </w:r>
            <w:r w:rsidR="00A67CD9" w:rsidRPr="00A67CD9">
              <w:rPr>
                <w:color w:val="001E60"/>
                <w:sz w:val="20"/>
                <w:szCs w:val="20"/>
              </w:rPr>
              <w:t>Stop pathway</w:t>
            </w:r>
            <w:r w:rsidR="004252BF">
              <w:rPr>
                <w:color w:val="001E60"/>
                <w:sz w:val="20"/>
                <w:szCs w:val="20"/>
              </w:rPr>
              <w:t xml:space="preserve"> </w:t>
            </w:r>
          </w:p>
        </w:tc>
      </w:tr>
      <w:tr w:rsidR="00401107" w:rsidRPr="00AB1D7B">
        <w:tc>
          <w:tcPr>
            <w:tcW w:w="4644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193277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8401B37" wp14:editId="3E60D6C9">
                      <wp:extent cx="153670" cy="149225"/>
                      <wp:effectExtent l="19050" t="0" r="36830" b="41275"/>
                      <wp:docPr id="21" name="Isosceles Tri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66AE6E" id="Isosceles Triangle 2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Bw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q88QcK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3277" w:rsidRPr="00AB1D7B" w:rsidRDefault="00193277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193277" w:rsidRPr="00AB1D7B" w:rsidRDefault="00193277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C818E4" w:rsidRPr="001A7F9C"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C818E4" w:rsidRPr="00A67CD9" w:rsidRDefault="004B5982" w:rsidP="00D47F8F">
            <w:pPr>
              <w:spacing w:before="20" w:after="20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ALTERNATIVE DIAGNOSI</w:t>
            </w:r>
            <w:r w:rsidR="00967F8C">
              <w:rPr>
                <w:b/>
                <w:color w:val="001E60"/>
                <w:sz w:val="20"/>
                <w:szCs w:val="20"/>
              </w:rPr>
              <w:t>S</w:t>
            </w:r>
            <w:r>
              <w:rPr>
                <w:b/>
                <w:color w:val="001E60"/>
                <w:sz w:val="20"/>
                <w:szCs w:val="20"/>
              </w:rPr>
              <w:t xml:space="preserve"> RISK</w:t>
            </w:r>
            <w:r w:rsidR="00967F8C">
              <w:rPr>
                <w:b/>
                <w:color w:val="001E60"/>
                <w:sz w:val="20"/>
                <w:szCs w:val="20"/>
              </w:rPr>
              <w:t xml:space="preserve"> – does the patient have a history of:</w:t>
            </w:r>
          </w:p>
        </w:tc>
      </w:tr>
      <w:tr w:rsidR="00C818E4" w:rsidRPr="001A7F9C">
        <w:tc>
          <w:tcPr>
            <w:tcW w:w="955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818E4" w:rsidRPr="00967F8C" w:rsidRDefault="00101217" w:rsidP="00C818E4">
            <w:pPr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25601822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Recent surgery</w:t>
            </w:r>
            <w:r w:rsidR="00F3573A">
              <w:rPr>
                <w:color w:val="001E60"/>
                <w:sz w:val="20"/>
                <w:szCs w:val="20"/>
              </w:rPr>
              <w:t xml:space="preserve"> </w:t>
            </w:r>
            <w:r w:rsidR="00967F8C">
              <w:rPr>
                <w:i/>
                <w:color w:val="001E60"/>
                <w:sz w:val="20"/>
                <w:szCs w:val="20"/>
              </w:rPr>
              <w:t>may be post-operative complications</w:t>
            </w:r>
          </w:p>
          <w:p w:rsidR="00C818E4" w:rsidRPr="00C818E4" w:rsidRDefault="00101217" w:rsidP="00C818E4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77575968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Fresh PR bleeding</w:t>
            </w:r>
            <w:r w:rsidR="00C818E4">
              <w:rPr>
                <w:color w:val="001E60"/>
                <w:sz w:val="20"/>
                <w:szCs w:val="20"/>
              </w:rPr>
              <w:t xml:space="preserve"> </w:t>
            </w:r>
            <w:r w:rsidR="00F44C3B">
              <w:rPr>
                <w:i/>
                <w:color w:val="001E60"/>
                <w:sz w:val="20"/>
                <w:szCs w:val="20"/>
              </w:rPr>
              <w:t>could be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4252BF" w:rsidRPr="004252BF">
              <w:rPr>
                <w:i/>
                <w:color w:val="001E60"/>
                <w:sz w:val="20"/>
                <w:szCs w:val="20"/>
              </w:rPr>
              <w:t>lower GI bleeding or massive upper GI bleed</w:t>
            </w:r>
          </w:p>
          <w:p w:rsidR="00C818E4" w:rsidRPr="00C818E4" w:rsidRDefault="00101217" w:rsidP="00967F8C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068771318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Known AAA 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may represent </w:t>
            </w:r>
            <w:r w:rsidR="004252BF" w:rsidRPr="004252BF">
              <w:rPr>
                <w:i/>
                <w:color w:val="001E60"/>
                <w:sz w:val="20"/>
                <w:szCs w:val="20"/>
              </w:rPr>
              <w:t>aortic oesophageal fistula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 and require urgent CT</w:t>
            </w:r>
          </w:p>
        </w:tc>
      </w:tr>
      <w:tr w:rsidR="00401107" w:rsidRPr="001A7F9C">
        <w:tc>
          <w:tcPr>
            <w:tcW w:w="4644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818E4" w:rsidRPr="00D00316" w:rsidRDefault="00101217" w:rsidP="00D47F8F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119261141"/>
              </w:sdtPr>
              <w:sdtEndPr/>
              <w:sdtContent>
                <w:r w:rsidR="00C818E4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D00316">
              <w:rPr>
                <w:color w:val="001E60"/>
                <w:sz w:val="20"/>
                <w:szCs w:val="20"/>
              </w:rPr>
              <w:t xml:space="preserve"> No </w:t>
            </w:r>
            <w:r w:rsidR="00C818E4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C818E4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426" w:type="dxa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C818E4" w:rsidRPr="001A7F9C" w:rsidRDefault="00C818E4" w:rsidP="00D47F8F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818E4" w:rsidRPr="00D00316" w:rsidRDefault="00101217" w:rsidP="00F94285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314800223"/>
              </w:sdtPr>
              <w:sdtEndPr/>
              <w:sdtContent>
                <w:r w:rsidR="00C818E4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D00316">
              <w:rPr>
                <w:color w:val="001E60"/>
                <w:sz w:val="20"/>
                <w:szCs w:val="20"/>
              </w:rPr>
              <w:t xml:space="preserve"> Yes </w:t>
            </w:r>
            <w:r w:rsidR="00C818E4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C818E4">
              <w:rPr>
                <w:color w:val="001E60"/>
                <w:sz w:val="20"/>
                <w:szCs w:val="20"/>
              </w:rPr>
              <w:t xml:space="preserve"> </w:t>
            </w:r>
            <w:r w:rsidR="00C818E4" w:rsidRPr="00A67CD9">
              <w:rPr>
                <w:color w:val="001E60"/>
                <w:sz w:val="20"/>
                <w:szCs w:val="20"/>
              </w:rPr>
              <w:t>Stop pathway</w:t>
            </w:r>
            <w:r w:rsidR="00F94285">
              <w:rPr>
                <w:color w:val="001E60"/>
                <w:sz w:val="20"/>
                <w:szCs w:val="20"/>
              </w:rPr>
              <w:t xml:space="preserve"> - </w:t>
            </w:r>
            <w:r w:rsidR="00D6119F">
              <w:rPr>
                <w:color w:val="001E60"/>
                <w:sz w:val="20"/>
                <w:szCs w:val="20"/>
              </w:rPr>
              <w:t>M</w:t>
            </w:r>
            <w:r w:rsidR="00C818E4">
              <w:rPr>
                <w:color w:val="001E60"/>
                <w:sz w:val="20"/>
                <w:szCs w:val="20"/>
              </w:rPr>
              <w:t>anage appropriately</w:t>
            </w:r>
          </w:p>
        </w:tc>
      </w:tr>
      <w:tr w:rsidR="00401107" w:rsidRPr="00AB1D7B">
        <w:tc>
          <w:tcPr>
            <w:tcW w:w="4644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C818E4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51601FC" wp14:editId="0856D513">
                      <wp:extent cx="153670" cy="149225"/>
                      <wp:effectExtent l="19050" t="0" r="36830" b="41275"/>
                      <wp:docPr id="14" name="Isosceles Tri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D0866F" id="Isosceles Triangle 1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HTPhA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C818E4" w:rsidRPr="00AB1D7B" w:rsidRDefault="00C818E4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480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C818E4" w:rsidRPr="00AB1D7B" w:rsidRDefault="00C818E4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967F8C" w:rsidRPr="001A7F9C"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967F8C" w:rsidRPr="0080743B" w:rsidRDefault="00D6119F" w:rsidP="00967F8C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Take h</w:t>
            </w:r>
            <w:r w:rsidR="00F3573A">
              <w:rPr>
                <w:b/>
                <w:color w:val="001E60"/>
                <w:sz w:val="20"/>
                <w:szCs w:val="20"/>
              </w:rPr>
              <w:t>istory including:</w:t>
            </w:r>
          </w:p>
          <w:p w:rsidR="00967F8C" w:rsidRPr="00FF3EB6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047951289"/>
              </w:sdtPr>
              <w:sdtEndPr/>
              <w:sdtContent>
                <w:r w:rsidR="00A3747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44C3B">
              <w:rPr>
                <w:rFonts w:ascii="MS Gothic" w:eastAsia="MS Gothic" w:hAnsi="MS Gothic"/>
                <w:color w:val="001E60"/>
                <w:sz w:val="20"/>
                <w:szCs w:val="20"/>
              </w:rPr>
              <w:t xml:space="preserve"> </w:t>
            </w:r>
            <w:r w:rsidR="00D6119F">
              <w:rPr>
                <w:color w:val="001E60"/>
                <w:spacing w:val="-2"/>
                <w:sz w:val="20"/>
                <w:szCs w:val="20"/>
              </w:rPr>
              <w:t>History of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previous bleeds</w:t>
            </w:r>
          </w:p>
          <w:p w:rsidR="00F44C3B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817253132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44C3B">
              <w:rPr>
                <w:color w:val="001E60"/>
                <w:sz w:val="20"/>
                <w:szCs w:val="20"/>
              </w:rPr>
              <w:t xml:space="preserve"> Potential </w:t>
            </w:r>
            <w:r w:rsidR="00F44C3B">
              <w:rPr>
                <w:color w:val="001E60"/>
                <w:spacing w:val="-2"/>
                <w:sz w:val="20"/>
                <w:szCs w:val="20"/>
              </w:rPr>
              <w:t>c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ause</w:t>
            </w:r>
            <w:r w:rsidR="00F3573A">
              <w:rPr>
                <w:color w:val="001E60"/>
                <w:spacing w:val="-2"/>
                <w:sz w:val="20"/>
                <w:szCs w:val="20"/>
              </w:rPr>
              <w:t>s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of chronic liver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disease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inc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.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alcohol</w:t>
            </w:r>
            <w:r w:rsidR="00103206">
              <w:rPr>
                <w:color w:val="001E60"/>
                <w:spacing w:val="-2"/>
                <w:sz w:val="20"/>
                <w:szCs w:val="20"/>
              </w:rPr>
              <w:t>,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Hep B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+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>C, HCC, NAFLD</w:t>
            </w:r>
            <w:r w:rsidR="00F3573A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F3573A" w:rsidRPr="00F3573A">
              <w:rPr>
                <w:i/>
                <w:color w:val="001E60"/>
                <w:spacing w:val="-2"/>
                <w:sz w:val="20"/>
                <w:szCs w:val="20"/>
              </w:rPr>
              <w:t>none may be identified</w:t>
            </w:r>
          </w:p>
          <w:p w:rsidR="00967F8C" w:rsidRPr="00F44C3B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43185972"/>
              </w:sdtPr>
              <w:sdtEndPr/>
              <w:sdtContent>
                <w:r w:rsidR="00F44C3B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  <w:r w:rsidR="00F44C3B">
                  <w:rPr>
                    <w:rFonts w:ascii="MS Gothic" w:eastAsia="MS Gothic" w:hAnsi="MS Gothic"/>
                    <w:color w:val="001E6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F44C3B" w:rsidRPr="00F44C3B">
              <w:rPr>
                <w:color w:val="001E60"/>
                <w:spacing w:val="-2"/>
                <w:sz w:val="20"/>
                <w:szCs w:val="20"/>
              </w:rPr>
              <w:t>Past medical history, social history and functional status</w:t>
            </w:r>
          </w:p>
          <w:p w:rsidR="00967F8C" w:rsidRPr="00FF3EB6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41614361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44C3B">
              <w:rPr>
                <w:color w:val="001E60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Medications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</w:t>
            </w:r>
            <w:r w:rsidR="00FF3EB6">
              <w:rPr>
                <w:color w:val="001E60"/>
                <w:spacing w:val="-2"/>
                <w:sz w:val="20"/>
                <w:szCs w:val="20"/>
              </w:rPr>
              <w:t>c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. NSAIDS, steroids, </w:t>
            </w:r>
            <w:r w:rsidR="000569F9" w:rsidRPr="00FF3EB6">
              <w:rPr>
                <w:color w:val="001E60"/>
                <w:spacing w:val="-2"/>
                <w:sz w:val="20"/>
                <w:szCs w:val="20"/>
              </w:rPr>
              <w:t>antiplatelet</w:t>
            </w:r>
            <w:r w:rsidR="000569F9">
              <w:rPr>
                <w:color w:val="001E60"/>
                <w:spacing w:val="-2"/>
                <w:sz w:val="20"/>
                <w:szCs w:val="20"/>
              </w:rPr>
              <w:t>s, anti</w:t>
            </w:r>
            <w:r w:rsidR="00D6119F">
              <w:rPr>
                <w:color w:val="001E60"/>
                <w:spacing w:val="-2"/>
                <w:sz w:val="20"/>
                <w:szCs w:val="20"/>
              </w:rPr>
              <w:t>coagulants</w:t>
            </w:r>
            <w:r w:rsidR="00F44C3B">
              <w:rPr>
                <w:color w:val="001E60"/>
                <w:spacing w:val="-2"/>
                <w:sz w:val="20"/>
                <w:szCs w:val="20"/>
              </w:rPr>
              <w:t>:</w:t>
            </w:r>
          </w:p>
        </w:tc>
      </w:tr>
      <w:tr w:rsidR="00D47F8F" w:rsidRPr="001A7F9C">
        <w:tc>
          <w:tcPr>
            <w:tcW w:w="2802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:rsidR="00D47F8F" w:rsidRPr="00D47F8F" w:rsidRDefault="00D47F8F" w:rsidP="00967F8C">
            <w:pPr>
              <w:rPr>
                <w:color w:val="FFFFFF" w:themeColor="background1"/>
                <w:sz w:val="20"/>
                <w:szCs w:val="20"/>
              </w:rPr>
            </w:pPr>
            <w:r w:rsidRPr="00D47F8F">
              <w:rPr>
                <w:color w:val="FFFFFF" w:themeColor="background1"/>
                <w:sz w:val="20"/>
                <w:szCs w:val="20"/>
              </w:rPr>
              <w:t>Document indication for and doses of anti</w:t>
            </w:r>
            <w:r w:rsidR="007E6FFC">
              <w:rPr>
                <w:color w:val="FFFFFF" w:themeColor="background1"/>
                <w:sz w:val="20"/>
                <w:szCs w:val="20"/>
              </w:rPr>
              <w:t>-</w:t>
            </w:r>
            <w:r w:rsidRPr="00D47F8F">
              <w:rPr>
                <w:color w:val="FFFFFF" w:themeColor="background1"/>
                <w:sz w:val="20"/>
                <w:szCs w:val="20"/>
              </w:rPr>
              <w:t>coagulants and anti</w:t>
            </w:r>
            <w:r w:rsidR="007E6FFC">
              <w:rPr>
                <w:color w:val="FFFFFF" w:themeColor="background1"/>
                <w:sz w:val="20"/>
                <w:szCs w:val="20"/>
              </w:rPr>
              <w:t>-</w:t>
            </w:r>
            <w:r w:rsidRPr="00D47F8F">
              <w:rPr>
                <w:color w:val="FFFFFF" w:themeColor="background1"/>
                <w:sz w:val="20"/>
                <w:szCs w:val="20"/>
              </w:rPr>
              <w:t xml:space="preserve">platelets </w:t>
            </w:r>
            <w:r w:rsidRPr="00371A84">
              <w:rPr>
                <w:i/>
                <w:color w:val="FFFFFF" w:themeColor="background1"/>
                <w:sz w:val="16"/>
                <w:szCs w:val="20"/>
              </w:rPr>
              <w:t>here</w:t>
            </w:r>
            <w:r w:rsidR="00371A84" w:rsidRPr="00371A84">
              <w:rPr>
                <w:i/>
                <w:color w:val="FFFFFF" w:themeColor="background1"/>
                <w:sz w:val="16"/>
                <w:szCs w:val="20"/>
              </w:rPr>
              <w:t xml:space="preserve"> + in notes</w:t>
            </w:r>
          </w:p>
        </w:tc>
        <w:tc>
          <w:tcPr>
            <w:tcW w:w="6748" w:type="dxa"/>
            <w:gridSpan w:val="5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</w:tcPr>
          <w:p w:rsidR="00D47F8F" w:rsidRDefault="00D47F8F" w:rsidP="00967F8C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INDICATION:</w:t>
            </w:r>
          </w:p>
          <w:p w:rsidR="00D47F8F" w:rsidRDefault="00D47F8F" w:rsidP="00967F8C">
            <w:pPr>
              <w:rPr>
                <w:b/>
                <w:color w:val="001E60"/>
                <w:sz w:val="20"/>
                <w:szCs w:val="20"/>
              </w:rPr>
            </w:pPr>
          </w:p>
          <w:p w:rsidR="00D47F8F" w:rsidRDefault="00D47F8F" w:rsidP="00967F8C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ANTI</w:t>
            </w:r>
            <w:r w:rsidR="007E6FFC">
              <w:rPr>
                <w:b/>
                <w:color w:val="001E60"/>
                <w:sz w:val="20"/>
                <w:szCs w:val="20"/>
              </w:rPr>
              <w:t>-</w:t>
            </w:r>
            <w:r>
              <w:rPr>
                <w:b/>
                <w:color w:val="001E60"/>
                <w:sz w:val="20"/>
                <w:szCs w:val="20"/>
              </w:rPr>
              <w:t xml:space="preserve">COAGULANT:                                         </w:t>
            </w:r>
            <w:r w:rsidR="00F44C3B">
              <w:rPr>
                <w:b/>
                <w:color w:val="001E60"/>
                <w:sz w:val="20"/>
                <w:szCs w:val="20"/>
              </w:rPr>
              <w:t xml:space="preserve"> </w:t>
            </w:r>
            <w:r>
              <w:rPr>
                <w:b/>
                <w:color w:val="001E60"/>
                <w:sz w:val="20"/>
                <w:szCs w:val="20"/>
              </w:rPr>
              <w:t>ANTI</w:t>
            </w:r>
            <w:r w:rsidR="007E6FFC">
              <w:rPr>
                <w:b/>
                <w:color w:val="001E60"/>
                <w:sz w:val="20"/>
                <w:szCs w:val="20"/>
              </w:rPr>
              <w:t>-</w:t>
            </w:r>
            <w:r>
              <w:rPr>
                <w:b/>
                <w:color w:val="001E60"/>
                <w:sz w:val="20"/>
                <w:szCs w:val="20"/>
              </w:rPr>
              <w:t>PLATELET:</w:t>
            </w:r>
          </w:p>
        </w:tc>
      </w:tr>
      <w:tr w:rsidR="00F94285" w:rsidRPr="00AB1D7B">
        <w:tc>
          <w:tcPr>
            <w:tcW w:w="9550" w:type="dxa"/>
            <w:gridSpan w:val="7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F94285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2A98190" wp14:editId="2BDC3161">
                      <wp:extent cx="153670" cy="149225"/>
                      <wp:effectExtent l="19050" t="0" r="36830" b="41275"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730F33" id="Isosceles Triangle 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P6/yArgIAAOI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FF3EB6" w:rsidRPr="001A7F9C"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FF3EB6" w:rsidRPr="0080743B" w:rsidRDefault="00F3573A" w:rsidP="00FF3EB6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Examination including:</w:t>
            </w:r>
          </w:p>
          <w:p w:rsidR="00FF3EB6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270628245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F3EB6">
              <w:rPr>
                <w:color w:val="001E60"/>
                <w:sz w:val="20"/>
                <w:szCs w:val="20"/>
              </w:rPr>
              <w:t xml:space="preserve">Baseline observations </w:t>
            </w:r>
            <w:r w:rsidR="00FF3EB6">
              <w:rPr>
                <w:i/>
                <w:color w:val="001E60"/>
                <w:sz w:val="20"/>
                <w:szCs w:val="20"/>
              </w:rPr>
              <w:t>and minimum hourly thereafter</w:t>
            </w:r>
          </w:p>
          <w:p w:rsidR="00FF3EB6" w:rsidRPr="00FF3EB6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990139392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PR examination</w:t>
            </w:r>
          </w:p>
          <w:p w:rsidR="00FF3EB6" w:rsidRPr="00F44C3B" w:rsidRDefault="00101217" w:rsidP="00F44C3B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586652474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Sti</w:t>
            </w:r>
            <w:r w:rsidR="00141448">
              <w:rPr>
                <w:color w:val="001E60"/>
                <w:sz w:val="20"/>
                <w:szCs w:val="20"/>
              </w:rPr>
              <w:t>gmata of chronic liver disease</w:t>
            </w:r>
            <w:r w:rsidR="00F44C3B">
              <w:rPr>
                <w:color w:val="001E60"/>
                <w:sz w:val="20"/>
                <w:szCs w:val="20"/>
              </w:rPr>
              <w:t xml:space="preserve"> (including decompensation ; ascites/encephalopathy)</w:t>
            </w:r>
          </w:p>
        </w:tc>
      </w:tr>
      <w:tr w:rsidR="00F94285" w:rsidRPr="00AB1D7B">
        <w:tc>
          <w:tcPr>
            <w:tcW w:w="9550" w:type="dxa"/>
            <w:gridSpan w:val="7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F94285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FBC055E" wp14:editId="6B26D511">
                      <wp:extent cx="153670" cy="149225"/>
                      <wp:effectExtent l="19050" t="0" r="36830" b="41275"/>
                      <wp:docPr id="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EFBF14" id="Isosceles Triangle 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VrQIAAOI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L86hdW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FF3EB6" w:rsidRPr="001A7F9C">
        <w:trPr>
          <w:cantSplit/>
        </w:trPr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FF3EB6" w:rsidRPr="0080743B" w:rsidRDefault="00FF3EB6" w:rsidP="00FF3EB6">
            <w:pPr>
              <w:rPr>
                <w:b/>
                <w:color w:val="001E60"/>
                <w:sz w:val="20"/>
                <w:szCs w:val="20"/>
              </w:rPr>
            </w:pPr>
            <w:r w:rsidRPr="0080743B">
              <w:rPr>
                <w:b/>
                <w:color w:val="001E60"/>
                <w:sz w:val="20"/>
                <w:szCs w:val="20"/>
              </w:rPr>
              <w:t>Investigations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  <w:p w:rsidR="00FF3EB6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09159374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D6119F">
              <w:rPr>
                <w:color w:val="001E60"/>
                <w:sz w:val="20"/>
                <w:szCs w:val="20"/>
              </w:rPr>
              <w:t xml:space="preserve"> FBC, urea, creatinine, e</w:t>
            </w:r>
            <w:r w:rsidR="00FF3EB6" w:rsidRPr="00FF3EB6">
              <w:rPr>
                <w:color w:val="001E60"/>
                <w:sz w:val="20"/>
                <w:szCs w:val="20"/>
              </w:rPr>
              <w:t xml:space="preserve">lectrolytes, </w:t>
            </w:r>
            <w:r w:rsidR="00D6119F">
              <w:rPr>
                <w:color w:val="001E60"/>
                <w:sz w:val="20"/>
                <w:szCs w:val="20"/>
              </w:rPr>
              <w:t>LFTS, coagulation screen, cross m</w:t>
            </w:r>
            <w:r w:rsidR="00FF3EB6">
              <w:rPr>
                <w:color w:val="001E60"/>
                <w:sz w:val="20"/>
                <w:szCs w:val="20"/>
              </w:rPr>
              <w:t>atch</w:t>
            </w:r>
          </w:p>
          <w:p w:rsidR="00FF3EB6" w:rsidRPr="00FF3EB6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533852651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F3EB6">
              <w:rPr>
                <w:color w:val="001E60"/>
                <w:sz w:val="20"/>
                <w:szCs w:val="20"/>
              </w:rPr>
              <w:t>VBG + lactate</w:t>
            </w:r>
          </w:p>
          <w:p w:rsidR="00401107" w:rsidRPr="00371A84" w:rsidRDefault="0010121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235660723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01107">
              <w:rPr>
                <w:color w:val="001E60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z w:val="20"/>
                <w:szCs w:val="20"/>
              </w:rPr>
              <w:t>ECG</w:t>
            </w:r>
            <w:r w:rsidR="00371A84">
              <w:rPr>
                <w:color w:val="001E60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43185973"/>
              </w:sdtPr>
              <w:sdtEndPr/>
              <w:sdtContent>
                <w:r w:rsidR="00371A84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01107" w:rsidRPr="00371A84">
              <w:rPr>
                <w:color w:val="001E60"/>
                <w:sz w:val="20"/>
                <w:szCs w:val="20"/>
              </w:rPr>
              <w:t>CXR if clinically indicated</w:t>
            </w:r>
          </w:p>
        </w:tc>
      </w:tr>
      <w:tr w:rsidR="00F94285" w:rsidRPr="00AB1D7B">
        <w:tc>
          <w:tcPr>
            <w:tcW w:w="9550" w:type="dxa"/>
            <w:gridSpan w:val="7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F94285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3DB492D" wp14:editId="5E92F03A">
                      <wp:extent cx="153670" cy="149225"/>
                      <wp:effectExtent l="19050" t="0" r="36830" b="41275"/>
                      <wp:docPr id="6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04D833" id="Isosceles Triangle 6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DABPevrgIAAOI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FF3EB6" w:rsidRPr="001A7F9C">
        <w:tc>
          <w:tcPr>
            <w:tcW w:w="955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FF3EB6" w:rsidRDefault="00FF3EB6" w:rsidP="00FF3EB6">
            <w:pPr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r w:rsidRPr="00FF3EB6">
              <w:rPr>
                <w:b/>
                <w:color w:val="001E60"/>
                <w:sz w:val="20"/>
                <w:szCs w:val="20"/>
              </w:rPr>
              <w:t>Management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</w:tc>
      </w:tr>
      <w:tr w:rsidR="00401107" w:rsidRPr="001A7F9C">
        <w:tc>
          <w:tcPr>
            <w:tcW w:w="166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2E74B5" w:themeFill="accent1" w:themeFillShade="BF"/>
          </w:tcPr>
          <w:p w:rsidR="00FF3EB6" w:rsidRPr="00832AF0" w:rsidRDefault="00832AF0" w:rsidP="00832AF0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32AF0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 w:rsidRPr="00832AF0">
              <w:rPr>
                <w:rFonts w:ascii="MS Gothic" w:eastAsia="MS Gothic" w:hAnsi="MS Gothic" w:cs="MS Gothic"/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  <w:r w:rsidR="00FF3EB6" w:rsidRPr="00832AF0">
              <w:rPr>
                <w:b/>
                <w:color w:val="FFFFFF" w:themeColor="background1"/>
                <w:sz w:val="20"/>
                <w:szCs w:val="20"/>
              </w:rPr>
              <w:t>IV Access</w:t>
            </w: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DEEAF6" w:themeFill="accent1" w:themeFillTint="33"/>
          </w:tcPr>
          <w:p w:rsidR="00FF3EB6" w:rsidRPr="00832AF0" w:rsidRDefault="00FF3EB6" w:rsidP="00FF3EB6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  <w:r w:rsidRPr="00832AF0">
              <w:rPr>
                <w:b/>
                <w:color w:val="001E60"/>
                <w:sz w:val="20"/>
                <w:szCs w:val="20"/>
              </w:rPr>
              <w:t>2x large bore IV access</w:t>
            </w:r>
          </w:p>
        </w:tc>
      </w:tr>
      <w:tr w:rsidR="00401107" w:rsidRPr="001A7F9C">
        <w:tc>
          <w:tcPr>
            <w:tcW w:w="166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538135" w:themeFill="accent6" w:themeFillShade="BF"/>
          </w:tcPr>
          <w:p w:rsidR="00FF3EB6" w:rsidRPr="00832AF0" w:rsidRDefault="00832AF0" w:rsidP="00832AF0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32AF0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1E60"/>
                <w:sz w:val="20"/>
                <w:szCs w:val="20"/>
                <w:lang w:val="en-AU"/>
              </w:rPr>
              <w:t xml:space="preserve"> </w:t>
            </w:r>
            <w:r w:rsidR="00FF3EB6" w:rsidRPr="00832AF0">
              <w:rPr>
                <w:b/>
                <w:color w:val="FFFFFF" w:themeColor="background1"/>
                <w:sz w:val="20"/>
                <w:szCs w:val="20"/>
              </w:rPr>
              <w:t>Resuscitate</w:t>
            </w: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E2EFD9" w:themeFill="accent6" w:themeFillTint="33"/>
          </w:tcPr>
          <w:p w:rsidR="00FF3EB6" w:rsidRDefault="00FF3EB6" w:rsidP="00E73075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 xml:space="preserve">Give </w:t>
            </w:r>
            <w:r w:rsidRPr="00832AF0">
              <w:rPr>
                <w:b/>
                <w:color w:val="001E60"/>
                <w:sz w:val="20"/>
                <w:szCs w:val="20"/>
              </w:rPr>
              <w:t xml:space="preserve">0.9% saline </w:t>
            </w:r>
            <w:r w:rsidR="0007726A" w:rsidRPr="00832AF0">
              <w:rPr>
                <w:b/>
                <w:color w:val="001E60"/>
                <w:sz w:val="20"/>
                <w:szCs w:val="20"/>
              </w:rPr>
              <w:t>OR Plasma-L</w:t>
            </w:r>
            <w:r w:rsidR="008270C8" w:rsidRPr="00832AF0">
              <w:rPr>
                <w:b/>
                <w:color w:val="001E60"/>
                <w:sz w:val="20"/>
                <w:szCs w:val="20"/>
              </w:rPr>
              <w:t>yte</w:t>
            </w:r>
            <w:r w:rsidR="008270C8">
              <w:rPr>
                <w:color w:val="001E60"/>
                <w:sz w:val="20"/>
                <w:szCs w:val="20"/>
              </w:rPr>
              <w:t xml:space="preserve"> </w:t>
            </w:r>
            <w:r>
              <w:rPr>
                <w:i/>
                <w:color w:val="001E60"/>
                <w:sz w:val="20"/>
                <w:szCs w:val="20"/>
              </w:rPr>
              <w:t>aim for SBP</w:t>
            </w:r>
            <w:r w:rsidR="007E6FFC">
              <w:rPr>
                <w:i/>
                <w:color w:val="001E60"/>
                <w:sz w:val="20"/>
                <w:szCs w:val="20"/>
              </w:rPr>
              <w:t xml:space="preserve"> </w:t>
            </w:r>
            <w:r>
              <w:rPr>
                <w:i/>
                <w:color w:val="001E60"/>
                <w:sz w:val="20"/>
                <w:szCs w:val="20"/>
              </w:rPr>
              <w:t>&gt;</w:t>
            </w:r>
            <w:r w:rsidR="007E6FFC">
              <w:rPr>
                <w:i/>
                <w:color w:val="001E60"/>
                <w:sz w:val="20"/>
                <w:szCs w:val="20"/>
              </w:rPr>
              <w:t xml:space="preserve"> </w:t>
            </w:r>
            <w:r>
              <w:rPr>
                <w:i/>
                <w:color w:val="001E60"/>
                <w:sz w:val="20"/>
                <w:szCs w:val="20"/>
              </w:rPr>
              <w:t>80-90mmHg</w:t>
            </w:r>
          </w:p>
          <w:p w:rsidR="00371A84" w:rsidRDefault="00AC16B7" w:rsidP="00FF3EB6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001E60"/>
                <w:sz w:val="20"/>
                <w:szCs w:val="20"/>
              </w:rPr>
            </w:pPr>
            <w:r w:rsidRPr="00832AF0">
              <w:rPr>
                <w:b/>
                <w:color w:val="001E60"/>
                <w:sz w:val="20"/>
                <w:szCs w:val="20"/>
              </w:rPr>
              <w:t>RBC t</w:t>
            </w:r>
            <w:r w:rsidR="00FF3EB6" w:rsidRPr="00832AF0">
              <w:rPr>
                <w:b/>
                <w:color w:val="001E60"/>
                <w:sz w:val="20"/>
                <w:szCs w:val="20"/>
              </w:rPr>
              <w:t>ransfusion</w:t>
            </w:r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F3EB6">
              <w:rPr>
                <w:i/>
                <w:color w:val="001E60"/>
                <w:sz w:val="20"/>
                <w:szCs w:val="20"/>
              </w:rPr>
              <w:t>aim for Hb 90</w:t>
            </w:r>
            <w:r w:rsidR="00D3665E">
              <w:rPr>
                <w:i/>
                <w:color w:val="001E60"/>
                <w:sz w:val="20"/>
                <w:szCs w:val="20"/>
              </w:rPr>
              <w:t xml:space="preserve"> if actively bleeding</w:t>
            </w:r>
          </w:p>
          <w:p w:rsidR="00FF3EB6" w:rsidRPr="00371A84" w:rsidRDefault="00371A84" w:rsidP="005942B1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M</w:t>
            </w:r>
            <w:r w:rsidRPr="00371A84">
              <w:rPr>
                <w:b/>
                <w:color w:val="001E60"/>
                <w:sz w:val="20"/>
                <w:szCs w:val="20"/>
              </w:rPr>
              <w:t>assive blood loss</w:t>
            </w:r>
            <w:r>
              <w:rPr>
                <w:color w:val="001E60"/>
                <w:sz w:val="20"/>
                <w:szCs w:val="20"/>
              </w:rPr>
              <w:t xml:space="preserve"> ( shock </w:t>
            </w:r>
            <w:r w:rsidR="007E6FFC">
              <w:rPr>
                <w:color w:val="001E60"/>
                <w:sz w:val="20"/>
                <w:szCs w:val="20"/>
              </w:rPr>
              <w:t>+/-</w:t>
            </w:r>
            <w:r>
              <w:rPr>
                <w:color w:val="001E60"/>
                <w:sz w:val="20"/>
                <w:szCs w:val="20"/>
              </w:rPr>
              <w:t xml:space="preserve"> coagulopathy) use</w:t>
            </w:r>
            <w:r w:rsidR="005942B1">
              <w:rPr>
                <w:color w:val="001E60"/>
                <w:sz w:val="20"/>
                <w:szCs w:val="20"/>
              </w:rPr>
              <w:t xml:space="preserve"> your local massive transfusion protocol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</w:p>
        </w:tc>
      </w:tr>
      <w:tr w:rsidR="00371A84" w:rsidRPr="001A7F9C">
        <w:tc>
          <w:tcPr>
            <w:tcW w:w="166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FF0000"/>
          </w:tcPr>
          <w:p w:rsidR="00371A84" w:rsidRPr="00832AF0" w:rsidRDefault="00832AF0" w:rsidP="00832AF0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32AF0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1E60"/>
                <w:sz w:val="20"/>
                <w:szCs w:val="20"/>
                <w:lang w:val="en-AU"/>
              </w:rPr>
              <w:t xml:space="preserve"> </w:t>
            </w:r>
            <w:r w:rsidR="00371A84" w:rsidRPr="00832AF0">
              <w:rPr>
                <w:b/>
                <w:color w:val="FFFFFF" w:themeColor="background1"/>
                <w:sz w:val="20"/>
                <w:szCs w:val="20"/>
              </w:rPr>
              <w:t>Reverse</w:t>
            </w: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FFF2CC" w:themeFill="accent4" w:themeFillTint="33"/>
          </w:tcPr>
          <w:p w:rsidR="00371A84" w:rsidRDefault="00371A84" w:rsidP="00FF3EB6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Consider reversing</w:t>
            </w:r>
            <w:r w:rsidRPr="00E73075">
              <w:rPr>
                <w:color w:val="001E60"/>
                <w:sz w:val="20"/>
                <w:szCs w:val="20"/>
              </w:rPr>
              <w:t xml:space="preserve"> anti-coagulation </w:t>
            </w:r>
            <w:r>
              <w:rPr>
                <w:i/>
                <w:color w:val="001E60"/>
                <w:sz w:val="20"/>
                <w:szCs w:val="20"/>
              </w:rPr>
              <w:t>use</w:t>
            </w:r>
            <w:r w:rsidR="005942B1">
              <w:rPr>
                <w:i/>
                <w:color w:val="001E60"/>
                <w:sz w:val="20"/>
                <w:szCs w:val="20"/>
              </w:rPr>
              <w:t xml:space="preserve"> local guidelines</w:t>
            </w:r>
            <w:r>
              <w:rPr>
                <w:i/>
                <w:color w:val="001E60"/>
                <w:sz w:val="20"/>
                <w:szCs w:val="20"/>
              </w:rPr>
              <w:t xml:space="preserve"> and document below + in notes</w:t>
            </w:r>
          </w:p>
          <w:p w:rsidR="00371A84" w:rsidRPr="00F44C3B" w:rsidRDefault="00371A84" w:rsidP="00FF3EB6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  <w:r w:rsidRPr="00F44C3B">
              <w:rPr>
                <w:b/>
                <w:color w:val="001E60"/>
                <w:sz w:val="20"/>
                <w:szCs w:val="20"/>
              </w:rPr>
              <w:t>PLAN:</w:t>
            </w:r>
          </w:p>
        </w:tc>
      </w:tr>
      <w:tr w:rsidR="00371A84" w:rsidRPr="001A7F9C" w:rsidTr="00236A88">
        <w:tc>
          <w:tcPr>
            <w:tcW w:w="166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BFBFBF" w:themeFill="background1" w:themeFillShade="BF"/>
          </w:tcPr>
          <w:p w:rsidR="00371A84" w:rsidRPr="00832AF0" w:rsidRDefault="00832AF0" w:rsidP="00832AF0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  <w:r w:rsidRPr="00F94285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1E60"/>
                <w:sz w:val="20"/>
                <w:szCs w:val="20"/>
                <w:lang w:val="en-AU"/>
              </w:rPr>
              <w:t xml:space="preserve"> </w:t>
            </w:r>
            <w:r w:rsidR="00371A84" w:rsidRPr="00832AF0">
              <w:rPr>
                <w:b/>
                <w:color w:val="001E60"/>
                <w:sz w:val="20"/>
                <w:szCs w:val="20"/>
              </w:rPr>
              <w:t>Withhold</w:t>
            </w: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D9D9D9" w:themeFill="background1" w:themeFillShade="D9"/>
          </w:tcPr>
          <w:p w:rsidR="00371A84" w:rsidRPr="00E73075" w:rsidRDefault="00371A84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Anti</w:t>
            </w:r>
            <w:r w:rsidR="007E6FFC">
              <w:rPr>
                <w:color w:val="001E60"/>
                <w:sz w:val="20"/>
                <w:szCs w:val="20"/>
              </w:rPr>
              <w:t>-</w:t>
            </w:r>
            <w:r>
              <w:rPr>
                <w:color w:val="001E60"/>
                <w:sz w:val="20"/>
                <w:szCs w:val="20"/>
              </w:rPr>
              <w:t>hypert</w:t>
            </w:r>
            <w:r w:rsidRPr="00E73075">
              <w:rPr>
                <w:color w:val="001E60"/>
                <w:sz w:val="20"/>
                <w:szCs w:val="20"/>
              </w:rPr>
              <w:t>e</w:t>
            </w:r>
            <w:r>
              <w:rPr>
                <w:color w:val="001E60"/>
                <w:sz w:val="20"/>
                <w:szCs w:val="20"/>
              </w:rPr>
              <w:t>n</w:t>
            </w:r>
            <w:r w:rsidRPr="00E73075">
              <w:rPr>
                <w:color w:val="001E60"/>
                <w:sz w:val="20"/>
                <w:szCs w:val="20"/>
              </w:rPr>
              <w:t xml:space="preserve">sives </w:t>
            </w:r>
            <w:r>
              <w:rPr>
                <w:rFonts w:ascii="Times New Roman" w:hAnsi="Times New Roman" w:cs="Times New Roman"/>
                <w:color w:val="001E60"/>
                <w:sz w:val="20"/>
                <w:szCs w:val="20"/>
              </w:rPr>
              <w:t>│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  <w:r w:rsidRPr="00E73075">
              <w:rPr>
                <w:color w:val="001E60"/>
                <w:sz w:val="20"/>
                <w:szCs w:val="20"/>
              </w:rPr>
              <w:t>Anti</w:t>
            </w:r>
            <w:r w:rsidR="007E6FFC">
              <w:rPr>
                <w:color w:val="001E60"/>
                <w:sz w:val="20"/>
                <w:szCs w:val="20"/>
              </w:rPr>
              <w:t>-</w:t>
            </w:r>
            <w:r w:rsidRPr="00E73075">
              <w:rPr>
                <w:color w:val="001E60"/>
                <w:sz w:val="20"/>
                <w:szCs w:val="20"/>
              </w:rPr>
              <w:t>platelets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1E60"/>
                <w:sz w:val="20"/>
                <w:szCs w:val="20"/>
              </w:rPr>
              <w:t>│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  <w:r w:rsidRPr="00E73075">
              <w:rPr>
                <w:color w:val="001E60"/>
                <w:sz w:val="20"/>
                <w:szCs w:val="20"/>
              </w:rPr>
              <w:t>Anti</w:t>
            </w:r>
            <w:r w:rsidR="007E6FFC">
              <w:rPr>
                <w:color w:val="001E60"/>
                <w:sz w:val="20"/>
                <w:szCs w:val="20"/>
              </w:rPr>
              <w:t>-</w:t>
            </w:r>
            <w:r w:rsidRPr="00E73075">
              <w:rPr>
                <w:color w:val="001E60"/>
                <w:sz w:val="20"/>
                <w:szCs w:val="20"/>
              </w:rPr>
              <w:t>coagulation</w:t>
            </w:r>
            <w:r>
              <w:rPr>
                <w:color w:val="001E60"/>
                <w:sz w:val="20"/>
                <w:szCs w:val="20"/>
              </w:rPr>
              <w:t xml:space="preserve"> | NSAID | COX-2</w:t>
            </w:r>
          </w:p>
        </w:tc>
      </w:tr>
      <w:tr w:rsidR="00371A84" w:rsidRPr="001A7F9C" w:rsidTr="00236A88">
        <w:tc>
          <w:tcPr>
            <w:tcW w:w="166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FFCC66"/>
          </w:tcPr>
          <w:p w:rsidR="00371A84" w:rsidRPr="00832AF0" w:rsidRDefault="00236A88" w:rsidP="00832AF0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  <w:r w:rsidRPr="00F94285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1E60"/>
                <w:sz w:val="20"/>
                <w:szCs w:val="20"/>
                <w:lang w:val="en-AU"/>
              </w:rPr>
              <w:t xml:space="preserve"> </w:t>
            </w:r>
            <w:r w:rsidRPr="00832AF0">
              <w:rPr>
                <w:b/>
                <w:color w:val="001E60"/>
                <w:sz w:val="20"/>
                <w:szCs w:val="20"/>
              </w:rPr>
              <w:t>Prescribe</w:t>
            </w:r>
          </w:p>
        </w:tc>
        <w:tc>
          <w:tcPr>
            <w:tcW w:w="7882" w:type="dxa"/>
            <w:gridSpan w:val="6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FFCC99"/>
          </w:tcPr>
          <w:p w:rsidR="00371A84" w:rsidRPr="00236A88" w:rsidRDefault="00101217" w:rsidP="005942B1">
            <w:pPr>
              <w:tabs>
                <w:tab w:val="left" w:pos="1099"/>
              </w:tabs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659119825"/>
              </w:sdtPr>
              <w:sdtEndPr/>
              <w:sdtContent>
                <w:r w:rsidR="00236A88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36A88">
              <w:rPr>
                <w:color w:val="000066"/>
                <w:sz w:val="20"/>
                <w:szCs w:val="20"/>
                <w:lang w:val="en-NZ"/>
              </w:rPr>
              <w:t xml:space="preserve"> If h</w:t>
            </w:r>
            <w:r w:rsidR="00236A88" w:rsidRPr="00AC16B7">
              <w:rPr>
                <w:color w:val="000066"/>
                <w:sz w:val="20"/>
                <w:szCs w:val="20"/>
                <w:lang w:val="en-NZ"/>
              </w:rPr>
              <w:t>istory of alcohol excess, use</w:t>
            </w:r>
            <w:r w:rsidR="005942B1">
              <w:rPr>
                <w:color w:val="000066"/>
                <w:sz w:val="20"/>
                <w:szCs w:val="20"/>
                <w:lang w:val="en-NZ"/>
              </w:rPr>
              <w:t xml:space="preserve"> alcohol withdrawal pathway</w:t>
            </w:r>
            <w:r w:rsidR="00236A88" w:rsidRPr="00AC16B7">
              <w:rPr>
                <w:color w:val="000066"/>
                <w:sz w:val="20"/>
                <w:szCs w:val="20"/>
                <w:lang w:val="en-NZ"/>
              </w:rPr>
              <w:t xml:space="preserve"> </w:t>
            </w:r>
          </w:p>
        </w:tc>
      </w:tr>
      <w:tr w:rsidR="00371A84" w:rsidRPr="001A7F9C" w:rsidTr="00236A88">
        <w:tc>
          <w:tcPr>
            <w:tcW w:w="1668" w:type="dxa"/>
            <w:tcBorders>
              <w:top w:val="nil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CC66"/>
          </w:tcPr>
          <w:p w:rsidR="00371A84" w:rsidRPr="00832AF0" w:rsidRDefault="00371A84" w:rsidP="00832AF0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</w:p>
        </w:tc>
        <w:tc>
          <w:tcPr>
            <w:tcW w:w="7882" w:type="dxa"/>
            <w:gridSpan w:val="6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CC99"/>
          </w:tcPr>
          <w:p w:rsidR="00371A84" w:rsidRDefault="00101217" w:rsidP="00163A2A">
            <w:pPr>
              <w:tabs>
                <w:tab w:val="left" w:pos="1099"/>
              </w:tabs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411322071"/>
              </w:sdtPr>
              <w:sdtEndPr/>
              <w:sdtContent>
                <w:r w:rsidR="00371A8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371A84" w:rsidRPr="00163A2A">
              <w:rPr>
                <w:color w:val="001E60"/>
                <w:sz w:val="20"/>
                <w:szCs w:val="20"/>
              </w:rPr>
              <w:t xml:space="preserve"> </w:t>
            </w:r>
            <w:r w:rsidR="00371A84" w:rsidRPr="00F41603">
              <w:rPr>
                <w:color w:val="000066"/>
                <w:sz w:val="20"/>
                <w:szCs w:val="20"/>
                <w:lang w:val="en-NZ"/>
              </w:rPr>
              <w:t xml:space="preserve">Omeprazole 40mg PO stat </w:t>
            </w:r>
            <w:r w:rsidR="00371A84">
              <w:rPr>
                <w:i/>
                <w:color w:val="000066"/>
                <w:sz w:val="20"/>
                <w:szCs w:val="20"/>
                <w:lang w:val="en-NZ"/>
              </w:rPr>
              <w:t>give IV</w:t>
            </w:r>
            <w:r w:rsidR="00371A84" w:rsidRPr="00163A2A">
              <w:rPr>
                <w:i/>
                <w:color w:val="000066"/>
                <w:sz w:val="20"/>
                <w:szCs w:val="20"/>
                <w:lang w:val="en-NZ"/>
              </w:rPr>
              <w:t xml:space="preserve"> if active vomiting</w:t>
            </w:r>
          </w:p>
          <w:p w:rsidR="00371A84" w:rsidRDefault="00236A88" w:rsidP="00AC16B7">
            <w:pPr>
              <w:tabs>
                <w:tab w:val="left" w:pos="1099"/>
              </w:tabs>
              <w:rPr>
                <w:rStyle w:val="Hyperlink"/>
                <w:i/>
                <w:sz w:val="20"/>
                <w:szCs w:val="20"/>
              </w:rPr>
            </w:pPr>
            <w:r w:rsidRPr="00F94285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001E60"/>
                <w:sz w:val="20"/>
                <w:szCs w:val="20"/>
              </w:rPr>
              <w:t>I</w:t>
            </w:r>
            <w:r w:rsidRPr="00D6119F">
              <w:rPr>
                <w:color w:val="001E60"/>
                <w:sz w:val="20"/>
                <w:szCs w:val="20"/>
              </w:rPr>
              <w:t>f pl</w:t>
            </w:r>
            <w:r>
              <w:rPr>
                <w:color w:val="001E60"/>
                <w:sz w:val="20"/>
                <w:szCs w:val="20"/>
              </w:rPr>
              <w:t>atele</w:t>
            </w:r>
            <w:r w:rsidRPr="00D6119F">
              <w:rPr>
                <w:color w:val="001E60"/>
                <w:sz w:val="20"/>
                <w:szCs w:val="20"/>
              </w:rPr>
              <w:t>ts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  <w:r w:rsidRPr="00D6119F">
              <w:rPr>
                <w:color w:val="001E60"/>
                <w:sz w:val="20"/>
                <w:szCs w:val="20"/>
              </w:rPr>
              <w:t>&lt;50</w:t>
            </w:r>
            <w:r>
              <w:rPr>
                <w:i/>
                <w:color w:val="001E60"/>
                <w:sz w:val="20"/>
                <w:szCs w:val="20"/>
              </w:rPr>
              <w:t xml:space="preserve"> discuss with </w:t>
            </w:r>
            <w:hyperlink r:id="rId8" w:history="1">
              <w:r w:rsidRPr="00CA551C">
                <w:rPr>
                  <w:rStyle w:val="Hyperlink"/>
                  <w:i/>
                  <w:sz w:val="20"/>
                  <w:szCs w:val="20"/>
                </w:rPr>
                <w:t>on call haematologist</w:t>
              </w:r>
            </w:hyperlink>
          </w:p>
          <w:p w:rsidR="00145840" w:rsidRPr="00145840" w:rsidRDefault="00145840" w:rsidP="00AC16B7">
            <w:pPr>
              <w:tabs>
                <w:tab w:val="left" w:pos="1099"/>
              </w:tabs>
              <w:rPr>
                <w:rFonts w:ascii="Calibri" w:hAnsi="Calibri"/>
                <w:color w:val="001E60"/>
                <w:sz w:val="20"/>
                <w:szCs w:val="20"/>
              </w:rPr>
            </w:pPr>
            <w:r w:rsidRPr="00F94285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lastRenderedPageBreak/>
              <w:t>☐</w:t>
            </w:r>
            <w:r>
              <w:rPr>
                <w:rFonts w:ascii="MS Gothic" w:eastAsia="MS Gothic" w:hAnsi="MS Gothic" w:cs="MS Gothic"/>
                <w:color w:val="001E60"/>
                <w:sz w:val="20"/>
                <w:szCs w:val="20"/>
              </w:rPr>
              <w:t xml:space="preserve"> </w:t>
            </w:r>
            <w:r>
              <w:rPr>
                <w:rFonts w:ascii="Calibri" w:eastAsia="MS Gothic" w:hAnsi="Calibri" w:cs="MS Gothic"/>
                <w:color w:val="001E60"/>
                <w:sz w:val="20"/>
                <w:szCs w:val="20"/>
              </w:rPr>
              <w:t xml:space="preserve">Consider iv prokinetic e.g. erythromycin </w:t>
            </w:r>
          </w:p>
        </w:tc>
      </w:tr>
      <w:tr w:rsidR="00371A84" w:rsidRPr="00AB1D7B" w:rsidTr="00F12E00">
        <w:tc>
          <w:tcPr>
            <w:tcW w:w="9550" w:type="dxa"/>
            <w:gridSpan w:val="7"/>
            <w:tcBorders>
              <w:top w:val="single" w:sz="8" w:space="0" w:color="000066"/>
              <w:left w:val="nil"/>
              <w:bottom w:val="nil"/>
              <w:right w:val="nil"/>
            </w:tcBorders>
            <w:vAlign w:val="center"/>
          </w:tcPr>
          <w:p w:rsidR="00371A84" w:rsidRPr="00AB1D7B" w:rsidRDefault="00056658" w:rsidP="00F94285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w:lastRenderedPageBreak/>
              <mc:AlternateContent>
                <mc:Choice Requires="wps">
                  <w:drawing>
                    <wp:inline distT="0" distB="0" distL="0" distR="0" wp14:anchorId="3BC30AE2" wp14:editId="44854F13">
                      <wp:extent cx="153670" cy="149225"/>
                      <wp:effectExtent l="19050" t="0" r="36830" b="41275"/>
                      <wp:docPr id="7" name="Isosceles Tri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3A8396" id="Isosceles Triangle 7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O9JDyq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</w:tbl>
    <w:p w:rsidR="00F12E00" w:rsidRDefault="00F12E00" w:rsidP="00F12E00">
      <w:pPr>
        <w:spacing w:after="0" w:line="240" w:lineRule="auto"/>
      </w:pPr>
    </w:p>
    <w:tbl>
      <w:tblPr>
        <w:tblStyle w:val="TableGrid"/>
        <w:tblW w:w="9452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232"/>
        <w:gridCol w:w="51"/>
        <w:gridCol w:w="142"/>
        <w:gridCol w:w="4218"/>
      </w:tblGrid>
      <w:tr w:rsidR="00371A84" w:rsidRPr="001A7F9C" w:rsidTr="00F12E00">
        <w:trPr>
          <w:trHeight w:val="20"/>
        </w:trPr>
        <w:tc>
          <w:tcPr>
            <w:tcW w:w="9452" w:type="dxa"/>
            <w:gridSpan w:val="5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371A84" w:rsidRPr="00C818E4" w:rsidRDefault="00371A84" w:rsidP="009F670F">
            <w:pPr>
              <w:ind w:left="249" w:hanging="249"/>
              <w:rPr>
                <w:b/>
                <w:color w:val="001E60"/>
                <w:sz w:val="20"/>
                <w:szCs w:val="20"/>
              </w:rPr>
            </w:pPr>
            <w:r w:rsidRPr="00F94285">
              <w:rPr>
                <w:b/>
                <w:color w:val="001E60"/>
                <w:sz w:val="20"/>
                <w:szCs w:val="20"/>
              </w:rPr>
              <w:t>Calculate the Blatchford score</w:t>
            </w:r>
            <w:r>
              <w:rPr>
                <w:b/>
                <w:color w:val="001E60"/>
                <w:sz w:val="20"/>
                <w:szCs w:val="20"/>
              </w:rPr>
              <w:t xml:space="preserve">.  </w:t>
            </w:r>
            <w:r w:rsidRPr="00F94285">
              <w:rPr>
                <w:b/>
                <w:color w:val="001E60"/>
                <w:sz w:val="20"/>
                <w:szCs w:val="20"/>
              </w:rPr>
              <w:t>Is the score 0 and patient stable with no other concerns?</w:t>
            </w:r>
          </w:p>
        </w:tc>
      </w:tr>
      <w:tr w:rsidR="00371A84" w:rsidRPr="001A7F9C" w:rsidTr="00F12E00">
        <w:tc>
          <w:tcPr>
            <w:tcW w:w="480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D876E6" w:rsidRPr="00D00316" w:rsidRDefault="00371A84" w:rsidP="00D876E6">
            <w:pPr>
              <w:ind w:left="770" w:hanging="770"/>
              <w:rPr>
                <w:color w:val="001E60"/>
                <w:sz w:val="20"/>
                <w:szCs w:val="20"/>
              </w:rPr>
            </w:pPr>
            <w:r w:rsidRPr="00F94285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 w:rsidRPr="00F94285">
              <w:rPr>
                <w:color w:val="001E60"/>
                <w:sz w:val="20"/>
                <w:szCs w:val="20"/>
              </w:rPr>
              <w:t xml:space="preserve"> No </w:t>
            </w:r>
            <w:r w:rsidRPr="00F94285">
              <w:rPr>
                <w:color w:val="001E60"/>
                <w:sz w:val="20"/>
                <w:szCs w:val="20"/>
              </w:rPr>
              <w:sym w:font="Wingdings" w:char="F0E0"/>
            </w:r>
            <w:r>
              <w:rPr>
                <w:color w:val="001E60"/>
                <w:sz w:val="20"/>
                <w:szCs w:val="20"/>
              </w:rPr>
              <w:t xml:space="preserve"> </w:t>
            </w:r>
            <w:r w:rsidR="00EC58D9">
              <w:rPr>
                <w:color w:val="001E60"/>
                <w:sz w:val="20"/>
                <w:szCs w:val="20"/>
              </w:rPr>
              <w:t>Send referral</w:t>
            </w:r>
            <w:r w:rsidR="00D876E6">
              <w:rPr>
                <w:color w:val="001E60"/>
                <w:sz w:val="20"/>
                <w:szCs w:val="20"/>
              </w:rPr>
              <w:t xml:space="preserve"> to gastro for </w:t>
            </w:r>
            <w:r w:rsidR="009612A6">
              <w:rPr>
                <w:color w:val="001E60"/>
                <w:sz w:val="20"/>
                <w:szCs w:val="20"/>
              </w:rPr>
              <w:t>in-patient OGD</w:t>
            </w:r>
          </w:p>
          <w:p w:rsidR="00371A84" w:rsidRPr="00D00316" w:rsidRDefault="00371A84" w:rsidP="008270C8">
            <w:pPr>
              <w:ind w:left="770" w:hanging="770"/>
              <w:rPr>
                <w:color w:val="001E6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371A84" w:rsidRPr="001A7F9C" w:rsidRDefault="00371A84" w:rsidP="00D47F8F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371A84" w:rsidRPr="00F94285" w:rsidRDefault="00371A84" w:rsidP="00F94285">
            <w:pPr>
              <w:ind w:left="813" w:hanging="813"/>
              <w:rPr>
                <w:color w:val="001E60"/>
                <w:sz w:val="20"/>
                <w:szCs w:val="20"/>
              </w:rPr>
            </w:pPr>
            <w:r w:rsidRPr="00F94285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>
              <w:rPr>
                <w:color w:val="001E60"/>
                <w:sz w:val="20"/>
                <w:szCs w:val="20"/>
              </w:rPr>
              <w:t xml:space="preserve"> Yes </w:t>
            </w:r>
            <w:r w:rsidRPr="00F94285">
              <w:rPr>
                <w:color w:val="001E60"/>
                <w:sz w:val="20"/>
                <w:szCs w:val="20"/>
              </w:rPr>
              <w:sym w:font="Wingdings" w:char="F0E0"/>
            </w:r>
            <w:r w:rsidRPr="00F94285">
              <w:rPr>
                <w:color w:val="001E60"/>
                <w:sz w:val="20"/>
                <w:szCs w:val="20"/>
              </w:rPr>
              <w:t xml:space="preserve"> Same day discharge</w:t>
            </w:r>
          </w:p>
          <w:p w:rsidR="00371A84" w:rsidRPr="00F94285" w:rsidRDefault="00371A84" w:rsidP="00F94285">
            <w:pPr>
              <w:ind w:left="813" w:hanging="813"/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ab/>
            </w:r>
            <w:r w:rsidRPr="00F94285">
              <w:rPr>
                <w:color w:val="001E60"/>
                <w:sz w:val="20"/>
                <w:szCs w:val="20"/>
              </w:rPr>
              <w:t>OP OGD referral if necessary</w:t>
            </w:r>
          </w:p>
          <w:p w:rsidR="00371A84" w:rsidRPr="00D00316" w:rsidRDefault="00371A84" w:rsidP="00EC58D9">
            <w:pPr>
              <w:ind w:left="813" w:right="-57" w:hanging="813"/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ab/>
            </w:r>
          </w:p>
        </w:tc>
      </w:tr>
      <w:tr w:rsidR="00371A84" w:rsidRPr="00AB1D7B" w:rsidTr="00F12E00">
        <w:tc>
          <w:tcPr>
            <w:tcW w:w="4809" w:type="dxa"/>
            <w:tcBorders>
              <w:top w:val="single" w:sz="8" w:space="0" w:color="000066"/>
              <w:left w:val="nil"/>
              <w:bottom w:val="nil"/>
              <w:right w:val="nil"/>
            </w:tcBorders>
            <w:vAlign w:val="center"/>
          </w:tcPr>
          <w:p w:rsidR="00371A84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FA341B1" wp14:editId="451BF9EB">
                      <wp:extent cx="153670" cy="149225"/>
                      <wp:effectExtent l="19050" t="0" r="36830" b="41275"/>
                      <wp:docPr id="8" name="Isosceles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5E559" id="Isosceles Triangle 8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F7a4PG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A84" w:rsidRPr="00AB1D7B" w:rsidRDefault="00371A84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18" w:type="dxa"/>
            <w:tcBorders>
              <w:top w:val="single" w:sz="8" w:space="0" w:color="000066"/>
              <w:left w:val="nil"/>
              <w:bottom w:val="nil"/>
              <w:right w:val="nil"/>
            </w:tcBorders>
            <w:vAlign w:val="center"/>
          </w:tcPr>
          <w:p w:rsidR="00371A84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D4F854F" wp14:editId="4EBA18D7">
                      <wp:extent cx="153670" cy="149225"/>
                      <wp:effectExtent l="19050" t="0" r="36830" b="41275"/>
                      <wp:docPr id="9" name="Isosceles Tri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338F87" id="Isosceles Triangle 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HGXGHS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371A84" w:rsidRPr="001A7F9C" w:rsidTr="00F12E00">
        <w:trPr>
          <w:trHeight w:val="20"/>
        </w:trPr>
        <w:tc>
          <w:tcPr>
            <w:tcW w:w="9452" w:type="dxa"/>
            <w:gridSpan w:val="5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371A84" w:rsidRPr="00C818E4" w:rsidRDefault="00371A84" w:rsidP="00D876E6">
            <w:pPr>
              <w:ind w:left="249" w:hanging="249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 xml:space="preserve">Is the </w:t>
            </w:r>
            <w:r w:rsidR="00D876E6">
              <w:rPr>
                <w:b/>
                <w:color w:val="001E60"/>
                <w:sz w:val="20"/>
                <w:szCs w:val="20"/>
              </w:rPr>
              <w:t xml:space="preserve">Blatchford 1 or greater, </w:t>
            </w:r>
            <w:r>
              <w:rPr>
                <w:b/>
                <w:color w:val="001E60"/>
                <w:sz w:val="20"/>
                <w:szCs w:val="20"/>
              </w:rPr>
              <w:t>patient</w:t>
            </w:r>
            <w:r w:rsidR="00D876E6">
              <w:rPr>
                <w:b/>
                <w:color w:val="001E60"/>
                <w:sz w:val="20"/>
                <w:szCs w:val="20"/>
              </w:rPr>
              <w:t xml:space="preserve"> is unstable and may need</w:t>
            </w:r>
            <w:r>
              <w:rPr>
                <w:b/>
                <w:color w:val="001E60"/>
                <w:sz w:val="20"/>
                <w:szCs w:val="20"/>
              </w:rPr>
              <w:t xml:space="preserve"> immediate, emergent OGD</w:t>
            </w:r>
            <w:r w:rsidRPr="00C818E4">
              <w:rPr>
                <w:b/>
                <w:color w:val="001E60"/>
                <w:sz w:val="20"/>
                <w:szCs w:val="20"/>
              </w:rPr>
              <w:t>?</w:t>
            </w:r>
          </w:p>
        </w:tc>
      </w:tr>
      <w:tr w:rsidR="00371A84" w:rsidRPr="001A7F9C" w:rsidTr="00F12E00">
        <w:tc>
          <w:tcPr>
            <w:tcW w:w="480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D876E6" w:rsidRDefault="00101217" w:rsidP="00D876E6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2007588088"/>
              </w:sdtPr>
              <w:sdtEndPr/>
              <w:sdtContent>
                <w:r w:rsidR="00D876E6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D876E6" w:rsidRPr="00D00316">
              <w:rPr>
                <w:color w:val="001E60"/>
                <w:sz w:val="20"/>
                <w:szCs w:val="20"/>
              </w:rPr>
              <w:t xml:space="preserve"> </w:t>
            </w:r>
            <w:r w:rsidR="00D876E6">
              <w:rPr>
                <w:color w:val="001E60"/>
                <w:sz w:val="20"/>
                <w:szCs w:val="20"/>
              </w:rPr>
              <w:t xml:space="preserve">No </w:t>
            </w:r>
            <w:r w:rsidR="00D876E6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D876E6">
              <w:rPr>
                <w:color w:val="001E60"/>
                <w:sz w:val="20"/>
                <w:szCs w:val="20"/>
              </w:rPr>
              <w:t xml:space="preserve">        Urgent inpatient OGD within 48h</w:t>
            </w:r>
          </w:p>
          <w:p w:rsidR="00D876E6" w:rsidRDefault="00D876E6" w:rsidP="00D876E6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 xml:space="preserve">                       </w:t>
            </w:r>
            <w:sdt>
              <w:sdtPr>
                <w:rPr>
                  <w:color w:val="001E60"/>
                  <w:sz w:val="20"/>
                  <w:szCs w:val="20"/>
                </w:rPr>
                <w:id w:val="180937577"/>
              </w:sdtPr>
              <w:sdtEndPr/>
              <w:sdtContent>
                <w:r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1E60"/>
                <w:sz w:val="20"/>
                <w:szCs w:val="20"/>
              </w:rPr>
              <w:t xml:space="preserve">  </w:t>
            </w:r>
            <w:r w:rsidR="00EC58D9">
              <w:rPr>
                <w:color w:val="001E60"/>
                <w:sz w:val="20"/>
                <w:szCs w:val="20"/>
              </w:rPr>
              <w:t>Send in-patient referral for OGD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</w:p>
          <w:p w:rsidR="00504FA1" w:rsidRDefault="00D876E6" w:rsidP="00504FA1">
            <w:pPr>
              <w:ind w:left="544" w:right="-57" w:hanging="544"/>
              <w:rPr>
                <w:i/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 xml:space="preserve">            </w:t>
            </w:r>
            <w:r w:rsidR="00504FA1">
              <w:rPr>
                <w:color w:val="001E60"/>
                <w:sz w:val="20"/>
                <w:szCs w:val="20"/>
              </w:rPr>
              <w:t xml:space="preserve">         </w:t>
            </w:r>
            <w:r w:rsidR="00504FA1" w:rsidRPr="00E1480A">
              <w:rPr>
                <w:i/>
                <w:color w:val="001E60"/>
                <w:sz w:val="20"/>
                <w:szCs w:val="20"/>
              </w:rPr>
              <w:t>Gastro registrar/SMO will arrange endoscopy</w:t>
            </w:r>
          </w:p>
          <w:p w:rsidR="00D876E6" w:rsidRPr="00D00316" w:rsidRDefault="00504FA1" w:rsidP="00504FA1">
            <w:pPr>
              <w:rPr>
                <w:color w:val="001E60"/>
                <w:sz w:val="20"/>
                <w:szCs w:val="20"/>
              </w:rPr>
            </w:pPr>
            <w:r>
              <w:rPr>
                <w:i/>
                <w:color w:val="001E60"/>
                <w:sz w:val="20"/>
                <w:szCs w:val="20"/>
              </w:rPr>
              <w:t xml:space="preserve">                     Continue individual care as needed</w:t>
            </w:r>
          </w:p>
        </w:tc>
        <w:tc>
          <w:tcPr>
            <w:tcW w:w="425" w:type="dxa"/>
            <w:gridSpan w:val="3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371A84" w:rsidRPr="001A7F9C" w:rsidRDefault="00371A84" w:rsidP="00D47F8F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D876E6" w:rsidRPr="00F94285" w:rsidRDefault="00101217" w:rsidP="00D876E6">
            <w:pPr>
              <w:ind w:left="770" w:hanging="770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406735956"/>
              </w:sdtPr>
              <w:sdtEndPr/>
              <w:sdtContent>
                <w:r w:rsidR="00D876E6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D876E6" w:rsidRPr="00D00316">
              <w:rPr>
                <w:color w:val="001E60"/>
                <w:sz w:val="20"/>
                <w:szCs w:val="20"/>
              </w:rPr>
              <w:t xml:space="preserve"> </w:t>
            </w:r>
            <w:r w:rsidR="00D876E6">
              <w:rPr>
                <w:color w:val="001E60"/>
                <w:sz w:val="20"/>
                <w:szCs w:val="20"/>
              </w:rPr>
              <w:t>Yes</w:t>
            </w:r>
            <w:r w:rsidR="00D876E6" w:rsidRPr="00D00316">
              <w:rPr>
                <w:color w:val="001E60"/>
                <w:sz w:val="20"/>
                <w:szCs w:val="20"/>
              </w:rPr>
              <w:t xml:space="preserve"> </w:t>
            </w:r>
            <w:r w:rsidR="00D876E6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D876E6" w:rsidRPr="00D00316">
              <w:rPr>
                <w:color w:val="001E60"/>
                <w:sz w:val="20"/>
                <w:szCs w:val="20"/>
              </w:rPr>
              <w:t xml:space="preserve"> </w:t>
            </w:r>
            <w:sdt>
              <w:sdtPr>
                <w:rPr>
                  <w:color w:val="001E60"/>
                  <w:sz w:val="20"/>
                  <w:szCs w:val="20"/>
                </w:rPr>
                <w:id w:val="1403333417"/>
                <w:showingPlcHdr/>
              </w:sdtPr>
              <w:sdtEndPr/>
              <w:sdtContent>
                <w:r w:rsidR="00760A68">
                  <w:rPr>
                    <w:color w:val="001E60"/>
                    <w:sz w:val="20"/>
                    <w:szCs w:val="20"/>
                  </w:rPr>
                  <w:t xml:space="preserve">     </w:t>
                </w:r>
              </w:sdtContent>
            </w:sdt>
            <w:r w:rsidR="00D876E6" w:rsidRPr="00F94285">
              <w:rPr>
                <w:color w:val="001E60"/>
                <w:sz w:val="20"/>
                <w:szCs w:val="20"/>
              </w:rPr>
              <w:t xml:space="preserve">Discuss with Gastroenterology </w:t>
            </w:r>
            <w:r w:rsidR="00D876E6">
              <w:rPr>
                <w:color w:val="001E60"/>
                <w:sz w:val="20"/>
                <w:szCs w:val="20"/>
              </w:rPr>
              <w:t xml:space="preserve">reg OR SMO </w:t>
            </w:r>
            <w:r w:rsidR="00D876E6" w:rsidRPr="00F94285">
              <w:rPr>
                <w:color w:val="001E60"/>
                <w:sz w:val="20"/>
                <w:szCs w:val="20"/>
              </w:rPr>
              <w:t>on call</w:t>
            </w:r>
            <w:r w:rsidR="00D876E6">
              <w:rPr>
                <w:color w:val="001E60"/>
                <w:sz w:val="20"/>
                <w:szCs w:val="20"/>
              </w:rPr>
              <w:t>* regarding timing</w:t>
            </w:r>
            <w:r w:rsidR="00D876E6" w:rsidRPr="00F94285">
              <w:rPr>
                <w:color w:val="001E60"/>
                <w:sz w:val="20"/>
                <w:szCs w:val="20"/>
              </w:rPr>
              <w:t xml:space="preserve"> + location of OGD</w:t>
            </w:r>
          </w:p>
          <w:p w:rsidR="00371A84" w:rsidRPr="00D00316" w:rsidRDefault="00D876E6" w:rsidP="00EC58D9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 xml:space="preserve">                </w:t>
            </w:r>
            <w:sdt>
              <w:sdtPr>
                <w:rPr>
                  <w:color w:val="001E60"/>
                  <w:sz w:val="20"/>
                  <w:szCs w:val="20"/>
                </w:rPr>
                <w:id w:val="-612280575"/>
              </w:sdtPr>
              <w:sdtEndPr/>
              <w:sdtContent>
                <w:r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Pr="00D00316">
              <w:rPr>
                <w:color w:val="001E60"/>
                <w:sz w:val="20"/>
                <w:szCs w:val="20"/>
              </w:rPr>
              <w:t xml:space="preserve"> </w:t>
            </w:r>
            <w:r w:rsidR="00EC58D9">
              <w:rPr>
                <w:color w:val="001E60"/>
                <w:sz w:val="20"/>
                <w:szCs w:val="20"/>
              </w:rPr>
              <w:t>Send in-patient referral for OGD</w:t>
            </w:r>
          </w:p>
        </w:tc>
      </w:tr>
      <w:tr w:rsidR="00371A84" w:rsidRPr="00AB1D7B" w:rsidTr="00F12E00">
        <w:tc>
          <w:tcPr>
            <w:tcW w:w="480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71A84" w:rsidRPr="00AB1D7B" w:rsidRDefault="00056658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457D495" wp14:editId="48834839">
                      <wp:extent cx="153670" cy="149225"/>
                      <wp:effectExtent l="19050" t="0" r="36830" b="41275"/>
                      <wp:docPr id="18" name="Isosceles Tri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1C061F" id="Isosceles Triangle 18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A59KWs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A84" w:rsidRPr="00AB1D7B" w:rsidRDefault="00371A84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18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71A84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82A7E80" wp14:editId="2143CA98">
                      <wp:extent cx="153670" cy="149225"/>
                      <wp:effectExtent l="19050" t="0" r="36830" b="41275"/>
                      <wp:docPr id="19" name="Isosceles Tri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5F48AF" id="Isosceles Triangle 1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ADre9X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760A68" w:rsidRPr="001A7F9C" w:rsidTr="008D4394">
        <w:tc>
          <w:tcPr>
            <w:tcW w:w="9452" w:type="dxa"/>
            <w:gridSpan w:val="5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760A68" w:rsidRPr="00D00316" w:rsidRDefault="00760A68" w:rsidP="00760A68">
            <w:pPr>
              <w:jc w:val="center"/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Is OGD in theatre or endoscopy suite?</w:t>
            </w:r>
          </w:p>
        </w:tc>
      </w:tr>
      <w:tr w:rsidR="00504FA1" w:rsidRPr="00AB1D7B" w:rsidTr="00F12E00">
        <w:tc>
          <w:tcPr>
            <w:tcW w:w="480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04FA1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E1BB2AB" wp14:editId="67A24022">
                      <wp:extent cx="153670" cy="149225"/>
                      <wp:effectExtent l="19050" t="0" r="36830" b="41275"/>
                      <wp:docPr id="20" name="Isosceles Tri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E47BE" id="Isosceles Triangle 20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RllqL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504FA1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18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04FA1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04136E5" wp14:editId="60E39747">
                      <wp:extent cx="153670" cy="149225"/>
                      <wp:effectExtent l="19050" t="0" r="36830" b="41275"/>
                      <wp:docPr id="10" name="Isosceles Tri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 w="12700" cap="flat" cmpd="sng" algn="ctr">
                                <a:solidFill>
                                  <a:srgbClr val="00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E04DED" id="Isosceles Triangle 10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504FA1" w:rsidRPr="001A7F9C" w:rsidTr="00F12E00">
        <w:tc>
          <w:tcPr>
            <w:tcW w:w="5041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504FA1" w:rsidRDefault="00504FA1" w:rsidP="00163A2A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OGD in theatre:</w:t>
            </w:r>
          </w:p>
          <w:p w:rsidR="00504FA1" w:rsidRDefault="00101217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861967005"/>
              </w:sdtPr>
              <w:sdtEndPr/>
              <w:sdtContent>
                <w:r w:rsidR="00504FA1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4FA1" w:rsidRPr="00D00316">
              <w:rPr>
                <w:color w:val="001E60"/>
                <w:sz w:val="20"/>
                <w:szCs w:val="20"/>
              </w:rPr>
              <w:t xml:space="preserve"> </w:t>
            </w:r>
            <w:r w:rsidR="00504FA1">
              <w:rPr>
                <w:color w:val="000066"/>
                <w:sz w:val="20"/>
                <w:szCs w:val="20"/>
              </w:rPr>
              <w:t>Call theatre co-ordinator*</w:t>
            </w:r>
          </w:p>
          <w:p w:rsidR="00504FA1" w:rsidRDefault="00101217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607333281"/>
              </w:sdtPr>
              <w:sdtEndPr/>
              <w:sdtContent>
                <w:r w:rsidR="00504FA1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4FA1" w:rsidRPr="00D00316">
              <w:rPr>
                <w:color w:val="001E60"/>
                <w:sz w:val="20"/>
                <w:szCs w:val="20"/>
              </w:rPr>
              <w:t xml:space="preserve"> </w:t>
            </w:r>
            <w:r w:rsidR="00504FA1">
              <w:rPr>
                <w:color w:val="000066"/>
                <w:sz w:val="20"/>
                <w:szCs w:val="20"/>
              </w:rPr>
              <w:t>Call anaesthetic co-ordinator*</w:t>
            </w:r>
          </w:p>
          <w:p w:rsidR="00504FA1" w:rsidRDefault="00101217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745953318"/>
              </w:sdtPr>
              <w:sdtEndPr/>
              <w:sdtContent>
                <w:r w:rsidR="00504FA1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4FA1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670F">
              <w:rPr>
                <w:color w:val="001E60"/>
                <w:sz w:val="20"/>
                <w:szCs w:val="20"/>
              </w:rPr>
              <w:t xml:space="preserve">book </w:t>
            </w:r>
            <w:r w:rsidR="00504FA1">
              <w:rPr>
                <w:color w:val="000066"/>
                <w:sz w:val="20"/>
                <w:szCs w:val="20"/>
              </w:rPr>
              <w:t xml:space="preserve">Acute Theatre </w:t>
            </w:r>
          </w:p>
          <w:p w:rsidR="00504FA1" w:rsidRPr="00E1480A" w:rsidRDefault="00101217" w:rsidP="00EC58D9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373423911"/>
              </w:sdtPr>
              <w:sdtEndPr/>
              <w:sdtContent>
                <w:r w:rsidR="00504FA1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4FA1" w:rsidRPr="00D00316">
              <w:rPr>
                <w:color w:val="001E60"/>
                <w:sz w:val="20"/>
                <w:szCs w:val="20"/>
              </w:rPr>
              <w:t xml:space="preserve"> </w:t>
            </w:r>
            <w:r w:rsidR="00EC58D9">
              <w:rPr>
                <w:color w:val="000066"/>
                <w:sz w:val="20"/>
                <w:szCs w:val="20"/>
              </w:rPr>
              <w:t>Send</w:t>
            </w:r>
            <w:r w:rsidR="00504FA1">
              <w:rPr>
                <w:color w:val="000066"/>
                <w:sz w:val="20"/>
                <w:szCs w:val="20"/>
              </w:rPr>
              <w:t xml:space="preserve"> IP referral form for OGD </w:t>
            </w:r>
          </w:p>
        </w:tc>
        <w:tc>
          <w:tcPr>
            <w:tcW w:w="4411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504FA1" w:rsidRDefault="00504FA1" w:rsidP="00163A2A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OGD in endoscopy suite:</w:t>
            </w:r>
          </w:p>
          <w:p w:rsidR="00504FA1" w:rsidRPr="00E1480A" w:rsidRDefault="00101217" w:rsidP="00E541EA">
            <w:pPr>
              <w:tabs>
                <w:tab w:val="left" w:leader="dot" w:pos="6379"/>
                <w:tab w:val="right" w:leader="dot" w:pos="7088"/>
              </w:tabs>
              <w:ind w:left="230" w:hanging="230"/>
              <w:rPr>
                <w:b/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172261739"/>
              </w:sdtPr>
              <w:sdtEndPr/>
              <w:sdtContent>
                <w:r w:rsidR="00504FA1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4FA1" w:rsidRPr="00D00316">
              <w:rPr>
                <w:color w:val="001E60"/>
                <w:sz w:val="20"/>
                <w:szCs w:val="20"/>
              </w:rPr>
              <w:t xml:space="preserve"> </w:t>
            </w:r>
            <w:r w:rsidR="00EC58D9">
              <w:rPr>
                <w:color w:val="001E60"/>
                <w:sz w:val="20"/>
                <w:szCs w:val="20"/>
              </w:rPr>
              <w:t>Send in-patient referral for OGD</w:t>
            </w:r>
            <w:r w:rsidR="00504FA1">
              <w:rPr>
                <w:color w:val="000066"/>
                <w:sz w:val="20"/>
                <w:szCs w:val="20"/>
              </w:rPr>
              <w:br/>
            </w:r>
            <w:r w:rsidR="00504FA1" w:rsidRPr="00E541EA">
              <w:rPr>
                <w:i/>
                <w:color w:val="001E60"/>
                <w:sz w:val="20"/>
                <w:szCs w:val="20"/>
              </w:rPr>
              <w:t>Gastro registrar/SMO will arrange endoscopy</w:t>
            </w:r>
          </w:p>
        </w:tc>
      </w:tr>
      <w:tr w:rsidR="00504FA1" w:rsidRPr="00AB1D7B" w:rsidTr="00F12E00">
        <w:tc>
          <w:tcPr>
            <w:tcW w:w="480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04FA1" w:rsidRPr="008270C8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76CB008" wp14:editId="7FAA0270">
                      <wp:extent cx="153670" cy="149225"/>
                      <wp:effectExtent l="19050" t="0" r="36830" b="41275"/>
                      <wp:docPr id="24" name="Isosceles Tri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EEF3C2" id="Isosceles Triangle 2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HQrg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D7/pHQ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504FA1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04FA1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C47EBA6" wp14:editId="3E27F747">
                      <wp:extent cx="153670" cy="149225"/>
                      <wp:effectExtent l="19050" t="0" r="36830" b="41275"/>
                      <wp:docPr id="26" name="Isosceles Tri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9C453B" id="Isosceles Triangle 26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9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zkp0/a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504FA1" w:rsidRPr="001A7F9C" w:rsidTr="00F12E00">
        <w:tc>
          <w:tcPr>
            <w:tcW w:w="9452" w:type="dxa"/>
            <w:gridSpan w:val="5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:rsidR="00504FA1" w:rsidRPr="00367489" w:rsidRDefault="009F670F" w:rsidP="009F670F">
            <w:pPr>
              <w:tabs>
                <w:tab w:val="left" w:leader="dot" w:pos="6379"/>
                <w:tab w:val="right" w:leader="dot" w:pos="7088"/>
              </w:tabs>
              <w:rPr>
                <w:color w:val="FFFFFF" w:themeColor="background1"/>
                <w:sz w:val="20"/>
                <w:szCs w:val="20"/>
              </w:rPr>
            </w:pPr>
            <w:r w:rsidRPr="00160531">
              <w:rPr>
                <w:noProof/>
                <w:color w:val="FFFFFF" w:themeColor="background1"/>
                <w:lang w:val="en-NZ" w:eastAsia="en-NZ"/>
              </w:rPr>
              <w:drawing>
                <wp:inline distT="0" distB="0" distL="0" distR="0" wp14:anchorId="75A82022" wp14:editId="4DE5BA0D">
                  <wp:extent cx="125730" cy="114300"/>
                  <wp:effectExtent l="0" t="0" r="7620" b="0"/>
                  <wp:docPr id="16" name="Picture 16" descr="warning-sign-red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-sign-red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489" w:rsidRPr="00367489">
              <w:rPr>
                <w:color w:val="FFFFFF" w:themeColor="background1"/>
                <w:sz w:val="20"/>
                <w:szCs w:val="20"/>
              </w:rPr>
              <w:t>If ongoing bleeding, shock/coagulopathy, inform gastroenterology + ICU, consider the</w:t>
            </w:r>
            <w:r w:rsidR="00367489" w:rsidRPr="00367489">
              <w:rPr>
                <w:i/>
                <w:color w:val="FFFFFF" w:themeColor="background1"/>
                <w:sz w:val="20"/>
                <w:szCs w:val="20"/>
              </w:rPr>
              <w:t xml:space="preserve"> m</w:t>
            </w:r>
            <w:r w:rsidR="00EC58D9">
              <w:rPr>
                <w:i/>
                <w:color w:val="FFFFFF" w:themeColor="background1"/>
                <w:sz w:val="20"/>
                <w:szCs w:val="20"/>
              </w:rPr>
              <w:t>assive transfusion protocol</w:t>
            </w:r>
            <w:r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04FA1" w:rsidRPr="00AB1D7B" w:rsidTr="00F12E00">
        <w:tc>
          <w:tcPr>
            <w:tcW w:w="9452" w:type="dxa"/>
            <w:gridSpan w:val="5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04FA1" w:rsidRPr="00481DDC" w:rsidRDefault="00504FA1" w:rsidP="00D47F8F">
            <w:pPr>
              <w:spacing w:line="260" w:lineRule="exact"/>
              <w:jc w:val="center"/>
              <w:rPr>
                <w:noProof/>
                <w:color w:val="000090"/>
                <w:lang w:val="en-NZ" w:eastAsia="en-NZ"/>
              </w:rPr>
            </w:pPr>
            <w:r>
              <w:rPr>
                <w:noProof/>
                <w:color w:val="00009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E464391" wp14:editId="089AC1A2">
                      <wp:extent cx="153670" cy="149225"/>
                      <wp:effectExtent l="19050" t="0" r="36830" b="41275"/>
                      <wp:docPr id="27" name="Isosceles Tri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977220" id="Isosceles Triangle 27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4G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9BM+Bq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504FA1" w:rsidRPr="001A7F9C" w:rsidTr="00F12E00">
        <w:tc>
          <w:tcPr>
            <w:tcW w:w="9452" w:type="dxa"/>
            <w:gridSpan w:val="5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504FA1" w:rsidRPr="00481DDC" w:rsidRDefault="00504FA1" w:rsidP="00E1480A">
            <w:pPr>
              <w:rPr>
                <w:b/>
                <w:color w:val="222A35" w:themeColor="text2" w:themeShade="80"/>
                <w:sz w:val="20"/>
                <w:szCs w:val="20"/>
                <w:lang w:val="en-NZ"/>
              </w:rPr>
            </w:pPr>
            <w:r w:rsidRPr="00481DDC">
              <w:rPr>
                <w:b/>
                <w:color w:val="222A35" w:themeColor="text2" w:themeShade="80"/>
                <w:sz w:val="20"/>
                <w:szCs w:val="20"/>
                <w:lang w:val="en-NZ"/>
              </w:rPr>
              <w:t>Post endoscopy care:</w:t>
            </w:r>
          </w:p>
          <w:p w:rsidR="00504FA1" w:rsidRPr="00481DDC" w:rsidRDefault="00101217" w:rsidP="008270C8">
            <w:pPr>
              <w:rPr>
                <w:color w:val="222A35" w:themeColor="text2" w:themeShade="80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43185907"/>
              </w:sdtPr>
              <w:sdtEndPr/>
              <w:sdtContent>
                <w:r w:rsidR="00504FA1" w:rsidRPr="00481DDC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504FA1"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="00504FA1" w:rsidRPr="00481DDC">
              <w:rPr>
                <w:color w:val="222A35" w:themeColor="text2" w:themeShade="80"/>
                <w:sz w:val="20"/>
                <w:szCs w:val="20"/>
                <w:lang w:val="en-NZ"/>
              </w:rPr>
              <w:t xml:space="preserve">Follow the OGD report </w:t>
            </w:r>
            <w:r w:rsidR="00504FA1" w:rsidRPr="00481DDC">
              <w:rPr>
                <w:i/>
                <w:color w:val="222A35" w:themeColor="text2" w:themeShade="80"/>
                <w:sz w:val="20"/>
                <w:szCs w:val="20"/>
                <w:lang w:val="en-NZ"/>
              </w:rPr>
              <w:t>for guidance on repeat OGD and further management</w:t>
            </w:r>
            <w:r w:rsidR="00504FA1" w:rsidRPr="00481DDC">
              <w:rPr>
                <w:color w:val="222A35" w:themeColor="text2" w:themeShade="80"/>
                <w:sz w:val="20"/>
                <w:szCs w:val="20"/>
                <w:lang w:val="en-NZ"/>
              </w:rPr>
              <w:t xml:space="preserve">. </w:t>
            </w:r>
          </w:p>
          <w:p w:rsidR="00504FA1" w:rsidRPr="00F12E00" w:rsidRDefault="00504FA1" w:rsidP="00F12E00">
            <w:pPr>
              <w:pStyle w:val="ListParagraph"/>
              <w:numPr>
                <w:ilvl w:val="0"/>
                <w:numId w:val="39"/>
              </w:numPr>
              <w:ind w:left="426" w:hanging="142"/>
              <w:rPr>
                <w:color w:val="222A35" w:themeColor="text2" w:themeShade="80"/>
                <w:sz w:val="20"/>
                <w:szCs w:val="20"/>
                <w:lang w:val="en-NZ"/>
              </w:rPr>
            </w:pPr>
            <w:r w:rsidRPr="00F12E00">
              <w:rPr>
                <w:color w:val="222A35" w:themeColor="text2" w:themeShade="80"/>
                <w:sz w:val="20"/>
                <w:szCs w:val="20"/>
                <w:lang w:val="en-NZ"/>
              </w:rPr>
              <w:t>Low risk patients can be discharged the same day</w:t>
            </w:r>
          </w:p>
          <w:p w:rsidR="00504FA1" w:rsidRPr="00F12E00" w:rsidRDefault="00504FA1" w:rsidP="00F12E00">
            <w:pPr>
              <w:pStyle w:val="ListParagraph"/>
              <w:numPr>
                <w:ilvl w:val="0"/>
                <w:numId w:val="39"/>
              </w:numPr>
              <w:ind w:left="426" w:hanging="142"/>
              <w:rPr>
                <w:color w:val="222A35" w:themeColor="text2" w:themeShade="80"/>
                <w:sz w:val="20"/>
                <w:szCs w:val="20"/>
                <w:lang w:val="en-NZ"/>
              </w:rPr>
            </w:pPr>
            <w:r w:rsidRPr="00F12E00">
              <w:rPr>
                <w:color w:val="222A35" w:themeColor="text2" w:themeShade="80"/>
                <w:sz w:val="20"/>
                <w:szCs w:val="20"/>
                <w:lang w:val="en-NZ"/>
              </w:rPr>
              <w:t xml:space="preserve">Higher risk patients generally need to stay in hospital for 72h </w:t>
            </w:r>
          </w:p>
          <w:p w:rsidR="00504FA1" w:rsidRPr="00481DDC" w:rsidRDefault="00101217" w:rsidP="008270C8">
            <w:pPr>
              <w:autoSpaceDE w:val="0"/>
              <w:autoSpaceDN w:val="0"/>
              <w:adjustRightInd w:val="0"/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43185908"/>
              </w:sdtPr>
              <w:sdtEndPr/>
              <w:sdtContent>
                <w:r w:rsidR="00504FA1" w:rsidRPr="00481DDC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504FA1"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="00504FA1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Offer proton pump inhibitors to patients with stigmata of recent haemorrhage shown at endoscopy</w:t>
            </w:r>
          </w:p>
          <w:p w:rsidR="00504FA1" w:rsidRPr="00481DDC" w:rsidRDefault="00101217" w:rsidP="008270C8">
            <w:pPr>
              <w:autoSpaceDE w:val="0"/>
              <w:autoSpaceDN w:val="0"/>
              <w:adjustRightInd w:val="0"/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43185909"/>
              </w:sdtPr>
              <w:sdtEndPr/>
              <w:sdtContent>
                <w:r w:rsidR="00504FA1" w:rsidRPr="00481DDC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504FA1"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="00504FA1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Continue aspirin for secondary prevention of vascular events when haemostasis has been achieved</w:t>
            </w:r>
          </w:p>
          <w:p w:rsidR="00504FA1" w:rsidRPr="00481DDC" w:rsidRDefault="00101217" w:rsidP="008270C8">
            <w:pPr>
              <w:autoSpaceDE w:val="0"/>
              <w:autoSpaceDN w:val="0"/>
              <w:adjustRightInd w:val="0"/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43185910"/>
              </w:sdtPr>
              <w:sdtEndPr/>
              <w:sdtContent>
                <w:r w:rsidR="00504FA1" w:rsidRPr="00481DDC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504FA1"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="00504FA1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Stop NSAIDs including COX-2 inhibitors during the acute phase</w:t>
            </w:r>
          </w:p>
          <w:p w:rsidR="00504FA1" w:rsidRPr="00481DDC" w:rsidRDefault="00101217" w:rsidP="008270C8">
            <w:pPr>
              <w:autoSpaceDE w:val="0"/>
              <w:autoSpaceDN w:val="0"/>
              <w:adjustRightInd w:val="0"/>
              <w:rPr>
                <w:color w:val="222A35" w:themeColor="text2" w:themeShade="80"/>
              </w:rPr>
            </w:pPr>
            <w:sdt>
              <w:sdtPr>
                <w:rPr>
                  <w:color w:val="222A35" w:themeColor="text2" w:themeShade="80"/>
                </w:rPr>
                <w:id w:val="43185913"/>
              </w:sdtPr>
              <w:sdtEndPr/>
              <w:sdtContent>
                <w:r w:rsidR="00504FA1" w:rsidRPr="00481DDC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</w:sdtContent>
            </w:sdt>
            <w:r w:rsidR="00504FA1"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="00504FA1" w:rsidRPr="00481DDC">
              <w:rPr>
                <w:color w:val="222A35" w:themeColor="text2" w:themeShade="80"/>
                <w:sz w:val="20"/>
                <w:szCs w:val="20"/>
                <w:lang w:val="en-NZ"/>
              </w:rPr>
              <w:t xml:space="preserve">Terlipressin and ceftriaxone if variceal bleed </w:t>
            </w:r>
            <w:r w:rsidR="00504FA1" w:rsidRPr="00481DDC">
              <w:rPr>
                <w:i/>
                <w:color w:val="222A35" w:themeColor="text2" w:themeShade="80"/>
                <w:sz w:val="20"/>
                <w:szCs w:val="20"/>
                <w:lang w:val="en-NZ"/>
              </w:rPr>
              <w:t>see variceal bleed pathway</w:t>
            </w:r>
            <w:sdt>
              <w:sdtPr>
                <w:rPr>
                  <w:color w:val="222A35" w:themeColor="text2" w:themeShade="80"/>
                </w:rPr>
                <w:id w:val="43185912"/>
                <w:showingPlcHdr/>
              </w:sdtPr>
              <w:sdtEndPr/>
              <w:sdtContent>
                <w:r w:rsidR="00504FA1" w:rsidRPr="00481DDC">
                  <w:rPr>
                    <w:color w:val="222A35" w:themeColor="text2" w:themeShade="80"/>
                  </w:rPr>
                  <w:t xml:space="preserve">     </w:t>
                </w:r>
              </w:sdtContent>
            </w:sdt>
          </w:p>
          <w:p w:rsidR="00504FA1" w:rsidRPr="00481DDC" w:rsidRDefault="00504FA1" w:rsidP="00F12E00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r w:rsidRPr="00481DDC">
              <w:rPr>
                <w:rFonts w:ascii="MS Gothic" w:eastAsia="MS Gothic" w:hAnsi="MS Gothic" w:hint="eastAsia"/>
                <w:color w:val="222A35" w:themeColor="text2" w:themeShade="80"/>
                <w:sz w:val="20"/>
                <w:szCs w:val="20"/>
              </w:rPr>
              <w:t>☐</w:t>
            </w:r>
            <w:r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Make a plan (weighing up risks + benefits) </w:t>
            </w:r>
            <w:r w:rsidRPr="00481DDC">
              <w:rPr>
                <w:rFonts w:cs="Lato"/>
                <w:i/>
                <w:color w:val="222A35" w:themeColor="text2" w:themeShade="80"/>
                <w:sz w:val="20"/>
                <w:szCs w:val="20"/>
                <w:lang w:val="en-NZ"/>
              </w:rPr>
              <w:t>if and when</w:t>
            </w:r>
            <w:r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to re-start anticoagulants or antiplatelents with         specialist + patient</w:t>
            </w:r>
          </w:p>
          <w:p w:rsidR="00504FA1" w:rsidRPr="00481DDC" w:rsidRDefault="00504FA1" w:rsidP="008270C8">
            <w:pPr>
              <w:autoSpaceDE w:val="0"/>
              <w:autoSpaceDN w:val="0"/>
              <w:adjustRightInd w:val="0"/>
              <w:rPr>
                <w:rFonts w:cs="Lato"/>
                <w:color w:val="000090"/>
                <w:sz w:val="20"/>
                <w:szCs w:val="20"/>
                <w:lang w:val="en-NZ"/>
              </w:rPr>
            </w:pPr>
            <w:r w:rsidRPr="00481DDC">
              <w:rPr>
                <w:rFonts w:ascii="MS Gothic" w:eastAsia="MS Gothic" w:hAnsi="MS Gothic" w:hint="eastAsia"/>
                <w:color w:val="222A35" w:themeColor="text2" w:themeShade="80"/>
                <w:sz w:val="20"/>
                <w:szCs w:val="20"/>
              </w:rPr>
              <w:t>☐</w:t>
            </w:r>
            <w:r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If the patient re-bleeds, call gastro. Another inpatient OGD may be required.</w:t>
            </w:r>
          </w:p>
        </w:tc>
      </w:tr>
      <w:tr w:rsidR="00504FA1" w:rsidRPr="00AB1D7B" w:rsidTr="00F12E00">
        <w:tc>
          <w:tcPr>
            <w:tcW w:w="9452" w:type="dxa"/>
            <w:gridSpan w:val="5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04FA1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40320EB" wp14:editId="7712B2A1">
                      <wp:extent cx="153670" cy="149225"/>
                      <wp:effectExtent l="19050" t="0" r="36830" b="41275"/>
                      <wp:docPr id="34" name="Isosceles Tri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502E4" id="Isosceles Triangle 3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EG1mFq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504FA1" w:rsidRPr="001A7F9C" w:rsidTr="00F12E00">
        <w:tc>
          <w:tcPr>
            <w:tcW w:w="9452" w:type="dxa"/>
            <w:gridSpan w:val="5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504FA1" w:rsidRPr="00E541EA" w:rsidRDefault="00504FA1" w:rsidP="00E541EA">
            <w:pPr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Where to look after patients:</w:t>
            </w:r>
          </w:p>
          <w:p w:rsidR="00504FA1" w:rsidRPr="00CB4E56" w:rsidRDefault="00504FA1" w:rsidP="00CB4E56">
            <w:pPr>
              <w:pStyle w:val="ListParagraph"/>
              <w:numPr>
                <w:ilvl w:val="0"/>
                <w:numId w:val="41"/>
              </w:numPr>
              <w:rPr>
                <w:color w:val="000066"/>
                <w:sz w:val="20"/>
                <w:szCs w:val="20"/>
              </w:rPr>
            </w:pPr>
            <w:r w:rsidRPr="00CB4E56">
              <w:rPr>
                <w:b/>
                <w:color w:val="000066"/>
                <w:sz w:val="20"/>
                <w:szCs w:val="20"/>
              </w:rPr>
              <w:t>High risk</w:t>
            </w:r>
            <w:r w:rsidRPr="00CB4E56">
              <w:rPr>
                <w:color w:val="000066"/>
                <w:sz w:val="20"/>
                <w:szCs w:val="20"/>
              </w:rPr>
              <w:t xml:space="preserve"> pre-endoscopy OR post-endoscopy - ICU, HDU, </w:t>
            </w:r>
            <w:r w:rsidR="005942B1" w:rsidRPr="00CB4E56">
              <w:rPr>
                <w:color w:val="000066"/>
                <w:sz w:val="20"/>
                <w:szCs w:val="20"/>
              </w:rPr>
              <w:t xml:space="preserve">acute </w:t>
            </w:r>
            <w:r w:rsidR="009F670F" w:rsidRPr="00CB4E56">
              <w:rPr>
                <w:color w:val="000066"/>
                <w:sz w:val="20"/>
                <w:szCs w:val="20"/>
              </w:rPr>
              <w:t>monitored care area (eg. a</w:t>
            </w:r>
            <w:r w:rsidR="005942B1" w:rsidRPr="00CB4E56">
              <w:rPr>
                <w:color w:val="000066"/>
                <w:sz w:val="20"/>
                <w:szCs w:val="20"/>
              </w:rPr>
              <w:t>dmitting unit, medical decision unit)</w:t>
            </w:r>
          </w:p>
          <w:p w:rsidR="00504FA1" w:rsidRPr="00CB4E56" w:rsidRDefault="00504FA1" w:rsidP="00CB4E56">
            <w:pPr>
              <w:pStyle w:val="ListParagraph"/>
              <w:numPr>
                <w:ilvl w:val="0"/>
                <w:numId w:val="41"/>
              </w:numPr>
              <w:rPr>
                <w:color w:val="000066"/>
                <w:sz w:val="20"/>
                <w:szCs w:val="20"/>
              </w:rPr>
            </w:pPr>
            <w:r w:rsidRPr="00CB4E56">
              <w:rPr>
                <w:b/>
                <w:color w:val="000066"/>
                <w:sz w:val="20"/>
                <w:szCs w:val="20"/>
              </w:rPr>
              <w:t>Low risk</w:t>
            </w:r>
            <w:r w:rsidRPr="00CB4E56">
              <w:rPr>
                <w:color w:val="000066"/>
                <w:sz w:val="20"/>
                <w:szCs w:val="20"/>
              </w:rPr>
              <w:t xml:space="preserve"> </w:t>
            </w:r>
            <w:r w:rsidR="005942B1" w:rsidRPr="00CB4E56">
              <w:rPr>
                <w:color w:val="000066"/>
                <w:sz w:val="20"/>
                <w:szCs w:val="20"/>
              </w:rPr>
              <w:t>–  A</w:t>
            </w:r>
            <w:r w:rsidRPr="00CB4E56">
              <w:rPr>
                <w:color w:val="000066"/>
                <w:sz w:val="20"/>
                <w:szCs w:val="20"/>
              </w:rPr>
              <w:t>ny medical</w:t>
            </w:r>
            <w:r w:rsidR="009F670F" w:rsidRPr="00CB4E56">
              <w:rPr>
                <w:color w:val="000066"/>
                <w:sz w:val="20"/>
                <w:szCs w:val="20"/>
              </w:rPr>
              <w:t>/surgical</w:t>
            </w:r>
            <w:r w:rsidRPr="00CB4E56">
              <w:rPr>
                <w:color w:val="000066"/>
                <w:sz w:val="20"/>
                <w:szCs w:val="20"/>
              </w:rPr>
              <w:t xml:space="preserve"> ward</w:t>
            </w:r>
          </w:p>
          <w:p w:rsidR="00504FA1" w:rsidRPr="00CB4E56" w:rsidRDefault="00504FA1" w:rsidP="00CB4E56">
            <w:pPr>
              <w:pStyle w:val="ListParagraph"/>
              <w:numPr>
                <w:ilvl w:val="0"/>
                <w:numId w:val="41"/>
              </w:numPr>
              <w:rPr>
                <w:b/>
                <w:color w:val="000066"/>
                <w:sz w:val="20"/>
                <w:szCs w:val="20"/>
              </w:rPr>
            </w:pPr>
            <w:r w:rsidRPr="00CB4E56">
              <w:rPr>
                <w:b/>
                <w:color w:val="000066"/>
                <w:sz w:val="20"/>
                <w:szCs w:val="20"/>
              </w:rPr>
              <w:t>Admitted patients</w:t>
            </w:r>
            <w:r w:rsidRPr="00CB4E56">
              <w:rPr>
                <w:color w:val="000066"/>
                <w:sz w:val="20"/>
                <w:szCs w:val="20"/>
              </w:rPr>
              <w:t xml:space="preserve"> </w:t>
            </w:r>
            <w:r w:rsidRPr="00CB4E56">
              <w:rPr>
                <w:i/>
                <w:color w:val="000066"/>
                <w:sz w:val="20"/>
                <w:szCs w:val="20"/>
              </w:rPr>
              <w:t>i.e. already on the ward and have a bleed</w:t>
            </w:r>
            <w:r w:rsidRPr="00CB4E56">
              <w:rPr>
                <w:color w:val="000066"/>
                <w:sz w:val="20"/>
                <w:szCs w:val="20"/>
              </w:rPr>
              <w:t xml:space="preserve"> consider transfer to</w:t>
            </w:r>
            <w:r w:rsidR="005942B1" w:rsidRPr="00CB4E56">
              <w:rPr>
                <w:color w:val="000066"/>
                <w:sz w:val="20"/>
                <w:szCs w:val="20"/>
              </w:rPr>
              <w:t xml:space="preserve"> more appropriate monitored clinical area</w:t>
            </w:r>
            <w:r w:rsidRPr="00CB4E56">
              <w:rPr>
                <w:color w:val="000066"/>
                <w:sz w:val="20"/>
                <w:szCs w:val="20"/>
              </w:rPr>
              <w:t xml:space="preserve"> ICU, HDU or </w:t>
            </w:r>
            <w:r w:rsidR="005942B1" w:rsidRPr="00CB4E56">
              <w:rPr>
                <w:color w:val="000066"/>
                <w:sz w:val="20"/>
                <w:szCs w:val="20"/>
              </w:rPr>
              <w:t>gastro</w:t>
            </w:r>
            <w:r w:rsidR="009F670F" w:rsidRPr="00CB4E56">
              <w:rPr>
                <w:color w:val="000066"/>
                <w:sz w:val="20"/>
                <w:szCs w:val="20"/>
              </w:rPr>
              <w:t>enterology</w:t>
            </w:r>
            <w:r w:rsidR="005942B1" w:rsidRPr="00CB4E56">
              <w:rPr>
                <w:color w:val="000066"/>
                <w:sz w:val="20"/>
                <w:szCs w:val="20"/>
              </w:rPr>
              <w:t xml:space="preserve"> ward</w:t>
            </w:r>
          </w:p>
        </w:tc>
      </w:tr>
      <w:tr w:rsidR="00504FA1" w:rsidRPr="00AB1D7B" w:rsidTr="00F12E00">
        <w:tc>
          <w:tcPr>
            <w:tcW w:w="9452" w:type="dxa"/>
            <w:gridSpan w:val="5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04FA1" w:rsidRPr="00AB1D7B" w:rsidRDefault="00504FA1" w:rsidP="00D47F8F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504FA1" w:rsidRPr="001A7F9C" w:rsidTr="00F12E00">
        <w:tc>
          <w:tcPr>
            <w:tcW w:w="9452" w:type="dxa"/>
            <w:gridSpan w:val="5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9F670F" w:rsidRPr="009F670F" w:rsidRDefault="00504FA1" w:rsidP="009F670F">
            <w:pPr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*Contacts:</w:t>
            </w:r>
          </w:p>
          <w:p w:rsidR="00504FA1" w:rsidRPr="00E541EA" w:rsidRDefault="00504FA1" w:rsidP="00CB4E56">
            <w:pPr>
              <w:pStyle w:val="ListParagraph"/>
              <w:numPr>
                <w:ilvl w:val="0"/>
                <w:numId w:val="40"/>
              </w:numPr>
              <w:tabs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Gastroenterology registrar</w:t>
            </w:r>
            <w:r>
              <w:rPr>
                <w:color w:val="000066"/>
                <w:sz w:val="20"/>
                <w:szCs w:val="20"/>
              </w:rPr>
              <w:tab/>
            </w:r>
          </w:p>
          <w:p w:rsidR="00504FA1" w:rsidRPr="00E541EA" w:rsidRDefault="009F670F" w:rsidP="00CB4E56">
            <w:pPr>
              <w:pStyle w:val="ListParagraph"/>
              <w:numPr>
                <w:ilvl w:val="0"/>
                <w:numId w:val="40"/>
              </w:numPr>
              <w:tabs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Gastroenterologist</w:t>
            </w:r>
            <w:r w:rsidR="00504FA1">
              <w:rPr>
                <w:color w:val="000066"/>
                <w:sz w:val="20"/>
                <w:szCs w:val="20"/>
              </w:rPr>
              <w:tab/>
            </w:r>
          </w:p>
          <w:p w:rsidR="00EC58D9" w:rsidRPr="00EC58D9" w:rsidRDefault="00504FA1" w:rsidP="00CB4E56">
            <w:pPr>
              <w:pStyle w:val="ListParagraph"/>
              <w:numPr>
                <w:ilvl w:val="0"/>
                <w:numId w:val="40"/>
              </w:numPr>
              <w:tabs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EC58D9">
              <w:rPr>
                <w:color w:val="000066"/>
                <w:sz w:val="20"/>
                <w:szCs w:val="20"/>
              </w:rPr>
              <w:t>Anaesthetic co-ordinator</w:t>
            </w:r>
            <w:r w:rsidRPr="00EC58D9">
              <w:rPr>
                <w:color w:val="000066"/>
                <w:sz w:val="20"/>
                <w:szCs w:val="20"/>
              </w:rPr>
              <w:tab/>
            </w:r>
          </w:p>
          <w:p w:rsidR="00504FA1" w:rsidRPr="00EC58D9" w:rsidRDefault="00504FA1" w:rsidP="00CB4E56">
            <w:pPr>
              <w:pStyle w:val="ListParagraph"/>
              <w:numPr>
                <w:ilvl w:val="0"/>
                <w:numId w:val="40"/>
              </w:numPr>
              <w:tabs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EC58D9">
              <w:rPr>
                <w:color w:val="000066"/>
                <w:sz w:val="20"/>
                <w:szCs w:val="20"/>
              </w:rPr>
              <w:t>Theatre co-ordinator</w:t>
            </w:r>
            <w:r w:rsidRPr="00EC58D9">
              <w:rPr>
                <w:color w:val="000066"/>
                <w:sz w:val="20"/>
                <w:szCs w:val="20"/>
              </w:rPr>
              <w:tab/>
            </w:r>
          </w:p>
          <w:p w:rsidR="00504FA1" w:rsidRPr="00163A2A" w:rsidRDefault="00504FA1" w:rsidP="00CB4E56">
            <w:pPr>
              <w:pStyle w:val="ListParagraph"/>
              <w:numPr>
                <w:ilvl w:val="0"/>
                <w:numId w:val="40"/>
              </w:numPr>
              <w:tabs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 xml:space="preserve">Gastroenterology nurse co-ordinator……………………… </w:t>
            </w:r>
          </w:p>
        </w:tc>
      </w:tr>
    </w:tbl>
    <w:p w:rsidR="009F670F" w:rsidRDefault="009F670F"/>
    <w:p w:rsidR="003258DF" w:rsidRPr="009F670F" w:rsidRDefault="009F670F" w:rsidP="009F670F">
      <w:pPr>
        <w:tabs>
          <w:tab w:val="left" w:pos="1970"/>
        </w:tabs>
      </w:pPr>
      <w:r>
        <w:tab/>
      </w:r>
    </w:p>
    <w:sectPr w:rsidR="003258DF" w:rsidRPr="009F670F" w:rsidSect="00F94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1134" w:bottom="454" w:left="124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84" w:rsidRDefault="00371A84" w:rsidP="0033784E">
      <w:pPr>
        <w:spacing w:after="0" w:line="240" w:lineRule="auto"/>
      </w:pPr>
      <w:r>
        <w:separator/>
      </w:r>
    </w:p>
  </w:endnote>
  <w:endnote w:type="continuationSeparator" w:id="0">
    <w:p w:rsidR="00371A84" w:rsidRDefault="00371A84" w:rsidP="003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84" w:rsidRPr="002648F3" w:rsidRDefault="003C03DD">
    <w:pPr>
      <w:pStyle w:val="Footer"/>
      <w:rPr>
        <w:color w:val="000066"/>
        <w:sz w:val="16"/>
      </w:rPr>
    </w:pPr>
    <w:r w:rsidRPr="006771D2">
      <w:rPr>
        <w:rFonts w:cs="Calibri"/>
        <w:noProof/>
        <w:sz w:val="18"/>
        <w:lang w:eastAsia="en-GB"/>
      </w:rPr>
      <w:t xml:space="preserve">June 2019, Review June 2021. Adapted from BSG Guideline. Please email </w:t>
    </w:r>
    <w:hyperlink r:id="rId1" w:history="1">
      <w:r w:rsidRPr="006771D2">
        <w:rPr>
          <w:rStyle w:val="Hyperlink"/>
          <w:noProof/>
          <w:sz w:val="18"/>
          <w:lang w:eastAsia="en-GB"/>
        </w:rPr>
        <w:t>zoe.raos@waitematadhb.govt.nz</w:t>
      </w:r>
    </w:hyperlink>
    <w:r w:rsidRPr="006771D2">
      <w:rPr>
        <w:rFonts w:cs="Calibri"/>
        <w:noProof/>
        <w:sz w:val="18"/>
        <w:lang w:eastAsia="en-GB"/>
      </w:rPr>
      <w:t xml:space="preserve"> with any feedback, or</w:t>
    </w:r>
    <w:r>
      <w:rPr>
        <w:rFonts w:cs="Calibri"/>
        <w:noProof/>
        <w:sz w:val="18"/>
        <w:lang w:eastAsia="en-GB"/>
      </w:rPr>
      <w:t xml:space="preserve"> for</w:t>
    </w:r>
    <w:r w:rsidRPr="006771D2">
      <w:rPr>
        <w:rFonts w:cs="Calibri"/>
        <w:noProof/>
        <w:sz w:val="18"/>
        <w:lang w:eastAsia="en-GB"/>
      </w:rPr>
      <w:t xml:space="preserve"> a formattable version.</w:t>
    </w:r>
    <w:r>
      <w:rPr>
        <w:rFonts w:cs="Calibri"/>
        <w:noProof/>
        <w:sz w:val="18"/>
        <w:lang w:eastAsia="en-GB"/>
      </w:rPr>
      <w:t xml:space="preserve"> This is a guideline and does not replace careful clinical decision making.</w:t>
    </w:r>
    <w:r w:rsidRPr="00FB5227">
      <w:rPr>
        <w:rFonts w:cs="Calibri"/>
        <w:b/>
        <w:noProof/>
        <w:sz w:val="18"/>
        <w:lang w:eastAsia="en-GB"/>
      </w:rPr>
      <w:tab/>
    </w:r>
    <w:r w:rsidR="00371A84"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579490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2E00">
          <w:fldChar w:fldCharType="begin"/>
        </w:r>
        <w:r w:rsidR="00F12E00">
          <w:instrText xml:space="preserve"> PAGE   \* MERGEFORMAT </w:instrText>
        </w:r>
        <w:r w:rsidR="00F12E00">
          <w:fldChar w:fldCharType="separate"/>
        </w:r>
        <w:r w:rsidRPr="003C03DD">
          <w:rPr>
            <w:noProof/>
            <w:color w:val="000066"/>
            <w:sz w:val="16"/>
          </w:rPr>
          <w:t>2</w:t>
        </w:r>
        <w:r w:rsidR="00F12E00">
          <w:rPr>
            <w:noProof/>
            <w:color w:val="000066"/>
            <w:sz w:val="16"/>
          </w:rPr>
          <w:fldChar w:fldCharType="end"/>
        </w:r>
        <w:r w:rsidR="00371A84" w:rsidRPr="002648F3">
          <w:rPr>
            <w:color w:val="000066"/>
            <w:sz w:val="16"/>
          </w:rPr>
          <w:tab/>
          <w:t>TO BE FILED IN PATIENT RECORD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84" w:rsidRPr="002648F3" w:rsidRDefault="003C03DD" w:rsidP="002060F9">
    <w:pPr>
      <w:pStyle w:val="Footer"/>
      <w:rPr>
        <w:color w:val="000066"/>
        <w:sz w:val="16"/>
      </w:rPr>
    </w:pPr>
    <w:r w:rsidRPr="006771D2">
      <w:rPr>
        <w:rFonts w:cs="Calibri"/>
        <w:noProof/>
        <w:sz w:val="18"/>
        <w:lang w:eastAsia="en-GB"/>
      </w:rPr>
      <w:t xml:space="preserve">June 2019, Review June 2021. Adapted from BSG Guideline. Please email </w:t>
    </w:r>
    <w:hyperlink r:id="rId1" w:history="1">
      <w:r w:rsidRPr="006771D2">
        <w:rPr>
          <w:rStyle w:val="Hyperlink"/>
          <w:noProof/>
          <w:sz w:val="18"/>
          <w:lang w:eastAsia="en-GB"/>
        </w:rPr>
        <w:t>zoe.raos@waitematadhb.govt.nz</w:t>
      </w:r>
    </w:hyperlink>
    <w:r w:rsidRPr="006771D2">
      <w:rPr>
        <w:rFonts w:cs="Calibri"/>
        <w:noProof/>
        <w:sz w:val="18"/>
        <w:lang w:eastAsia="en-GB"/>
      </w:rPr>
      <w:t xml:space="preserve"> with any feedback, or</w:t>
    </w:r>
    <w:r>
      <w:rPr>
        <w:rFonts w:cs="Calibri"/>
        <w:noProof/>
        <w:sz w:val="18"/>
        <w:lang w:eastAsia="en-GB"/>
      </w:rPr>
      <w:t xml:space="preserve"> for</w:t>
    </w:r>
    <w:r w:rsidRPr="006771D2">
      <w:rPr>
        <w:rFonts w:cs="Calibri"/>
        <w:noProof/>
        <w:sz w:val="18"/>
        <w:lang w:eastAsia="en-GB"/>
      </w:rPr>
      <w:t xml:space="preserve"> a formattable version.</w:t>
    </w:r>
    <w:r>
      <w:rPr>
        <w:rFonts w:cs="Calibri"/>
        <w:noProof/>
        <w:sz w:val="18"/>
        <w:lang w:eastAsia="en-GB"/>
      </w:rPr>
      <w:t xml:space="preserve"> This is a guideline and does not replace careful clinical decision making.</w:t>
    </w:r>
    <w:r w:rsidRPr="00FB5227">
      <w:rPr>
        <w:rFonts w:cs="Calibri"/>
        <w:b/>
        <w:noProof/>
        <w:sz w:val="18"/>
        <w:lang w:eastAsia="en-GB"/>
      </w:rPr>
      <w:tab/>
    </w:r>
    <w:r w:rsidR="00056658">
      <w:rPr>
        <w:noProof/>
        <w:color w:val="000066"/>
        <w:sz w:val="16"/>
        <w:lang w:val="en-NZ" w:eastAsia="en-N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3E774" wp14:editId="4283227C">
              <wp:simplePos x="0" y="0"/>
              <wp:positionH relativeFrom="column">
                <wp:posOffset>4646295</wp:posOffset>
              </wp:positionH>
              <wp:positionV relativeFrom="paragraph">
                <wp:posOffset>-1567180</wp:posOffset>
              </wp:positionV>
              <wp:extent cx="2937510" cy="330200"/>
              <wp:effectExtent l="0" t="0" r="4445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293751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A84" w:rsidRPr="002060F9" w:rsidRDefault="00371A84">
                          <w:pPr>
                            <w:rPr>
                              <w:color w:val="000066"/>
                              <w:sz w:val="20"/>
                            </w:rPr>
                          </w:pPr>
                          <w:r>
                            <w:rPr>
                              <w:color w:val="000066"/>
                              <w:sz w:val="20"/>
                            </w:rPr>
                            <w:t>Classification: ###### (</w:t>
                          </w:r>
                          <w:r w:rsidRPr="002060F9">
                            <w:rPr>
                              <w:color w:val="000066"/>
                              <w:sz w:val="20"/>
                            </w:rPr>
                            <w:t xml:space="preserve">Review: </w:t>
                          </w:r>
                          <w:r>
                            <w:rPr>
                              <w:color w:val="000066"/>
                              <w:sz w:val="20"/>
                            </w:rPr>
                            <w:t>May 2018)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3E77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2" type="#_x0000_t202" style="position:absolute;margin-left:365.85pt;margin-top:-123.4pt;width:231.3pt;height:2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" filled="f" stroked="f" strokeweight=".5pt">
              <v:textbox>
                <w:txbxContent>
                  <w:p w:rsidR="00371A84" w:rsidRPr="002060F9" w:rsidRDefault="00371A84">
                    <w:pPr>
                      <w:rPr>
                        <w:color w:val="000066"/>
                        <w:sz w:val="20"/>
                      </w:rPr>
                    </w:pPr>
                    <w:r>
                      <w:rPr>
                        <w:color w:val="000066"/>
                        <w:sz w:val="20"/>
                      </w:rPr>
                      <w:t>Classification: ###### (</w:t>
                    </w:r>
                    <w:r w:rsidRPr="002060F9">
                      <w:rPr>
                        <w:color w:val="000066"/>
                        <w:sz w:val="20"/>
                      </w:rPr>
                      <w:t xml:space="preserve">Review: </w:t>
                    </w:r>
                    <w:r>
                      <w:rPr>
                        <w:color w:val="000066"/>
                        <w:sz w:val="20"/>
                      </w:rPr>
                      <w:t>May 2018)</w:t>
                    </w:r>
                  </w:p>
                </w:txbxContent>
              </v:textbox>
            </v:shape>
          </w:pict>
        </mc:Fallback>
      </mc:AlternateContent>
    </w:r>
    <w:r w:rsidR="00056658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CEC49E" wp14:editId="0659A583">
              <wp:simplePos x="0" y="0"/>
              <wp:positionH relativeFrom="column">
                <wp:posOffset>1999615</wp:posOffset>
              </wp:positionH>
              <wp:positionV relativeFrom="paragraph">
                <wp:posOffset>-4622165</wp:posOffset>
              </wp:positionV>
              <wp:extent cx="8697595" cy="4559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869759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A84" w:rsidRPr="000357C0" w:rsidRDefault="00371A84" w:rsidP="00C611E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357C0">
                            <w:rPr>
                              <w:b/>
                              <w:color w:val="FFFFFF" w:themeColor="background1"/>
                              <w:sz w:val="36"/>
                            </w:rPr>
                            <w:t>UPPER GASTROINTESTINAL BLEEDING (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NON- </w:t>
                          </w:r>
                          <w:r w:rsidRPr="000357C0">
                            <w:rPr>
                              <w:b/>
                              <w:color w:val="FFFFFF" w:themeColor="background1"/>
                              <w:sz w:val="36"/>
                            </w:rPr>
                            <w:t>VARICEAL) 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EC49E" id="Text Box 13" o:spid="_x0000_s1043" type="#_x0000_t202" style="position:absolute;margin-left:157.45pt;margin-top:-363.95pt;width:684.85pt;height:35.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" filled="f" stroked="f" strokeweight=".5pt">
              <v:textbox>
                <w:txbxContent>
                  <w:p w:rsidR="00371A84" w:rsidRPr="000357C0" w:rsidRDefault="00371A84" w:rsidP="00C611E6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0357C0">
                      <w:rPr>
                        <w:b/>
                        <w:color w:val="FFFFFF" w:themeColor="background1"/>
                        <w:sz w:val="36"/>
                      </w:rPr>
                      <w:t>UPPER GASTROINTESTINAL BLEEDING (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NON- </w:t>
                    </w:r>
                    <w:r w:rsidRPr="000357C0">
                      <w:rPr>
                        <w:b/>
                        <w:color w:val="FFFFFF" w:themeColor="background1"/>
                        <w:sz w:val="36"/>
                      </w:rPr>
                      <w:t>VARICEAL) PATHWAY</w:t>
                    </w:r>
                  </w:p>
                </w:txbxContent>
              </v:textbox>
            </v:shape>
          </w:pict>
        </mc:Fallback>
      </mc:AlternateContent>
    </w:r>
    <w:r w:rsidR="00371A84"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820391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2E00">
          <w:fldChar w:fldCharType="begin"/>
        </w:r>
        <w:r w:rsidR="00F12E00">
          <w:instrText xml:space="preserve"> PAGE   \* MERGEFORMAT </w:instrText>
        </w:r>
        <w:r w:rsidR="00F12E00">
          <w:fldChar w:fldCharType="separate"/>
        </w:r>
        <w:r w:rsidRPr="003C03DD">
          <w:rPr>
            <w:noProof/>
            <w:color w:val="000066"/>
            <w:sz w:val="16"/>
          </w:rPr>
          <w:t>1</w:t>
        </w:r>
        <w:r w:rsidR="00F12E00">
          <w:rPr>
            <w:noProof/>
            <w:color w:val="000066"/>
            <w:sz w:val="16"/>
          </w:rPr>
          <w:fldChar w:fldCharType="end"/>
        </w:r>
        <w:r w:rsidR="00371A84" w:rsidRPr="002648F3">
          <w:rPr>
            <w:color w:val="000066"/>
            <w:sz w:val="16"/>
          </w:rPr>
          <w:tab/>
          <w:t>TO BE FILED IN PATIENT RECORD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DD" w:rsidRDefault="003C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84" w:rsidRDefault="00371A84" w:rsidP="0033784E">
      <w:pPr>
        <w:spacing w:after="0" w:line="240" w:lineRule="auto"/>
      </w:pPr>
      <w:r>
        <w:separator/>
      </w:r>
    </w:p>
  </w:footnote>
  <w:footnote w:type="continuationSeparator" w:id="0">
    <w:p w:rsidR="00371A84" w:rsidRDefault="00371A84" w:rsidP="003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84" w:rsidRPr="00DB0FFA" w:rsidRDefault="00056658" w:rsidP="005C4CF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174698" wp14:editId="10FC1B20">
              <wp:simplePos x="0" y="0"/>
              <wp:positionH relativeFrom="column">
                <wp:posOffset>-676275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66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A84" w:rsidRDefault="00371A84" w:rsidP="005C4C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74698" id="Rectangle 66" o:spid="_x0000_s1035" style="position:absolute;margin-left:-53.25pt;margin-top:-7.25pt;width:29.25pt;height:8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" fillcolor="#001e60" strokecolor="#3a5c78">
              <v:textbox>
                <w:txbxContent>
                  <w:p w:rsidR="00371A84" w:rsidRDefault="00371A84" w:rsidP="005C4C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94F4D" wp14:editId="24540B0D">
              <wp:simplePos x="0" y="0"/>
              <wp:positionH relativeFrom="column">
                <wp:posOffset>1949450</wp:posOffset>
              </wp:positionH>
              <wp:positionV relativeFrom="paragraph">
                <wp:posOffset>-71120</wp:posOffset>
              </wp:positionV>
              <wp:extent cx="3815715" cy="935990"/>
              <wp:effectExtent l="0" t="0" r="13335" b="1651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A84" w:rsidRPr="00C611E6" w:rsidRDefault="00371A84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371A84" w:rsidRPr="00C611E6" w:rsidRDefault="00371A84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371A84" w:rsidRPr="00C611E6" w:rsidRDefault="00371A84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371A84" w:rsidRPr="00C611E6" w:rsidRDefault="00371A84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371A84" w:rsidRPr="00C611E6" w:rsidRDefault="00371A84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94F4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6" type="#_x0000_t202" style="position:absolute;margin-left:153.5pt;margin-top:-5.6pt;width:300.4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" strokecolor="#001e60">
              <v:textbox>
                <w:txbxContent>
                  <w:p w:rsidR="00371A84" w:rsidRPr="00C611E6" w:rsidRDefault="00371A84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371A84" w:rsidRPr="00C611E6" w:rsidRDefault="00371A84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371A84" w:rsidRPr="00C611E6" w:rsidRDefault="00371A84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371A84" w:rsidRPr="00C611E6" w:rsidRDefault="00371A84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371A84" w:rsidRPr="00C611E6" w:rsidRDefault="00371A84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38AF8A" wp14:editId="64B3155A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A84" w:rsidRPr="00F2207F" w:rsidRDefault="00371A84" w:rsidP="005C4CF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8AF8A" id="Text Box 67" o:spid="_x0000_s1037" type="#_x0000_t202" style="position:absolute;margin-left:228.3pt;margin-top:20.55pt;width:21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Douw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" filled="f" stroked="f">
              <v:textbox>
                <w:txbxContent>
                  <w:p w:rsidR="00371A84" w:rsidRPr="00F2207F" w:rsidRDefault="00371A84" w:rsidP="005C4CF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EC58D9">
      <w:rPr>
        <w:noProof/>
        <w:lang w:val="en-NZ" w:eastAsia="en-NZ"/>
      </w:rPr>
      <w:drawing>
        <wp:inline distT="0" distB="0" distL="0" distR="0" wp14:anchorId="4546FDD4" wp14:editId="4F848994">
          <wp:extent cx="1926562" cy="600401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645" cy="6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A84">
      <w:rPr>
        <w:rFonts w:ascii="Calibri" w:hAnsi="Calibri" w:cs="Calibri"/>
        <w:noProof/>
        <w:lang w:val="en-NZ" w:eastAsia="en-NZ"/>
      </w:rPr>
      <w:drawing>
        <wp:inline distT="0" distB="0" distL="0" distR="0" wp14:anchorId="2A9ECB42" wp14:editId="28E86A4F">
          <wp:extent cx="1403982" cy="528207"/>
          <wp:effectExtent l="0" t="0" r="6350" b="571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133"/>
                  <a:stretch/>
                </pic:blipFill>
                <pic:spPr bwMode="auto">
                  <a:xfrm>
                    <a:off x="0" y="0"/>
                    <a:ext cx="1422763" cy="5352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71A84" w:rsidRPr="00DB0FFA" w:rsidRDefault="00371A84" w:rsidP="005C4CF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:rsidR="00371A84" w:rsidRDefault="00056658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432F8A" wp14:editId="6783AEFA">
              <wp:simplePos x="0" y="0"/>
              <wp:positionH relativeFrom="column">
                <wp:posOffset>-5102860</wp:posOffset>
              </wp:positionH>
              <wp:positionV relativeFrom="paragraph">
                <wp:posOffset>4577080</wp:posOffset>
              </wp:positionV>
              <wp:extent cx="9204325" cy="45593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920432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A84" w:rsidRPr="000357C0" w:rsidRDefault="00371A84" w:rsidP="005C4CF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357C0">
                            <w:rPr>
                              <w:b/>
                              <w:color w:val="FFFFFF" w:themeColor="background1"/>
                              <w:sz w:val="36"/>
                            </w:rPr>
                            <w:t>UPPER GASTROINTESTINAL BLEEDING (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NON-</w:t>
                          </w:r>
                          <w:r w:rsidRPr="000357C0">
                            <w:rPr>
                              <w:b/>
                              <w:color w:val="FFFFFF" w:themeColor="background1"/>
                              <w:sz w:val="36"/>
                            </w:rPr>
                            <w:t>VARICEAL) 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32F8A" id="Text Box 68" o:spid="_x0000_s1038" type="#_x0000_t202" style="position:absolute;margin-left:-401.8pt;margin-top:360.4pt;width:724.75pt;height:35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" filled="f" stroked="f" strokeweight=".5pt">
              <v:textbox>
                <w:txbxContent>
                  <w:p w:rsidR="00371A84" w:rsidRPr="000357C0" w:rsidRDefault="00371A84" w:rsidP="005C4CF6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0357C0">
                      <w:rPr>
                        <w:b/>
                        <w:color w:val="FFFFFF" w:themeColor="background1"/>
                        <w:sz w:val="36"/>
                      </w:rPr>
                      <w:t>UPPER GASTROINTESTINAL BLEEDING (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NON-</w:t>
                    </w:r>
                    <w:r w:rsidRPr="000357C0">
                      <w:rPr>
                        <w:b/>
                        <w:color w:val="FFFFFF" w:themeColor="background1"/>
                        <w:sz w:val="36"/>
                      </w:rPr>
                      <w:t>VARICEAL) PATHWAY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84" w:rsidRPr="00DB0FFA" w:rsidRDefault="00056658" w:rsidP="00C611E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1F830" wp14:editId="3D9B2154">
              <wp:simplePos x="0" y="0"/>
              <wp:positionH relativeFrom="column">
                <wp:posOffset>6180455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A84" w:rsidRDefault="00371A84" w:rsidP="00C61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01F830" id="Rectangle 4" o:spid="_x0000_s1039" style="position:absolute;margin-left:486.65pt;margin-top:-7.25pt;width:29.25pt;height:8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" fillcolor="#001e60" strokecolor="#3a5c78">
              <v:textbox>
                <w:txbxContent>
                  <w:p w:rsidR="00371A84" w:rsidRDefault="00371A84" w:rsidP="00C611E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A6FD5" wp14:editId="3F80E977">
              <wp:simplePos x="0" y="0"/>
              <wp:positionH relativeFrom="column">
                <wp:posOffset>1949450</wp:posOffset>
              </wp:positionH>
              <wp:positionV relativeFrom="paragraph">
                <wp:posOffset>-70485</wp:posOffset>
              </wp:positionV>
              <wp:extent cx="3815715" cy="935990"/>
              <wp:effectExtent l="0" t="0" r="1333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1A84" w:rsidRPr="00C611E6" w:rsidRDefault="00371A84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371A84" w:rsidRPr="00C611E6" w:rsidRDefault="00371A84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371A84" w:rsidRPr="00C611E6" w:rsidRDefault="00371A84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371A84" w:rsidRPr="00C611E6" w:rsidRDefault="00371A84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371A84" w:rsidRPr="00C611E6" w:rsidRDefault="00371A84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A6F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153.5pt;margin-top:-5.55pt;width:300.4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" strokecolor="#001e60">
              <v:textbox>
                <w:txbxContent>
                  <w:p w:rsidR="00371A84" w:rsidRPr="00C611E6" w:rsidRDefault="00371A84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371A84" w:rsidRPr="00C611E6" w:rsidRDefault="00371A84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371A84" w:rsidRPr="00C611E6" w:rsidRDefault="00371A84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371A84" w:rsidRPr="00C611E6" w:rsidRDefault="00371A84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371A84" w:rsidRPr="00C611E6" w:rsidRDefault="00371A84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893EB7" wp14:editId="5F37CD11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A84" w:rsidRPr="00F2207F" w:rsidRDefault="00371A84" w:rsidP="00C611E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3EB7" id="Text Box 5" o:spid="_x0000_s1041" type="#_x0000_t202" style="position:absolute;margin-left:228.3pt;margin-top:20.55pt;width:21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xv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yzMw46A6WHAdTMHp6hyi5SPdzL6ptGQi5bKjbsVik5tozW4F1of/oXXycc&#10;bUHW40dZgxm6NdIB7RvV29RBMhCgQ5WeTpWxrlTwGM2SKIpBVIEsSpJZ4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" filled="f" stroked="f">
              <v:textbox>
                <w:txbxContent>
                  <w:p w:rsidR="00371A84" w:rsidRPr="00F2207F" w:rsidRDefault="00371A84" w:rsidP="00C611E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D72DE3">
      <w:rPr>
        <w:noProof/>
        <w:lang w:val="en-NZ" w:eastAsia="en-NZ"/>
      </w:rPr>
      <w:drawing>
        <wp:inline distT="0" distB="0" distL="0" distR="0" wp14:anchorId="0AFAD90C" wp14:editId="4E7D0707">
          <wp:extent cx="1833824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0566" cy="57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A84" w:rsidRPr="00DB0FFA" w:rsidRDefault="00371A84" w:rsidP="00C611E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:rsidR="00371A84" w:rsidRDefault="00371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DD" w:rsidRDefault="003C0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rotation:-90;visibility:visible;mso-wrap-style:square" o:bullet="t">
        <v:imagedata r:id="rId1" o:title=""/>
      </v:shape>
    </w:pict>
  </w:numPicBullet>
  <w:numPicBullet w:numPicBulletId="1">
    <w:pict>
      <v:shape id="Picture 15" o:spid="_x0000_i1029" type="#_x0000_t75" alt="warning-sign-red-50" style="width:37.5pt;height:33.75pt;visibility:visible;mso-wrap-style:square" o:bullet="t">
        <v:imagedata r:id="rId2" o:title="warning-sign-red-50"/>
      </v:shape>
    </w:pict>
  </w:numPicBullet>
  <w:numPicBullet w:numPicBulletId="2">
    <w:pict>
      <v:shape id="Picture 17" o:spid="_x0000_i1030" type="#_x0000_t75" alt="warning-sign-red-50" style="width:9.75pt;height:9pt;visibility:visible;mso-wrap-style:square" o:bullet="t">
        <v:imagedata r:id="rId3" o:title="warning-sign-red-50"/>
      </v:shape>
    </w:pict>
  </w:numPicBullet>
  <w:abstractNum w:abstractNumId="0" w15:restartNumberingAfterBreak="0">
    <w:nsid w:val="00E9254C"/>
    <w:multiLevelType w:val="hybridMultilevel"/>
    <w:tmpl w:val="0338F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3F20"/>
    <w:multiLevelType w:val="hybridMultilevel"/>
    <w:tmpl w:val="D3B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4937"/>
    <w:multiLevelType w:val="hybridMultilevel"/>
    <w:tmpl w:val="309C3864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E0048"/>
    <w:multiLevelType w:val="hybridMultilevel"/>
    <w:tmpl w:val="F6BEA128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47DD3"/>
    <w:multiLevelType w:val="hybridMultilevel"/>
    <w:tmpl w:val="BB86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70E4F"/>
    <w:multiLevelType w:val="hybridMultilevel"/>
    <w:tmpl w:val="2FCCFED0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95F"/>
    <w:multiLevelType w:val="hybridMultilevel"/>
    <w:tmpl w:val="5C743850"/>
    <w:lvl w:ilvl="0" w:tplc="BEB23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96618"/>
    <w:multiLevelType w:val="hybridMultilevel"/>
    <w:tmpl w:val="9CF883B0"/>
    <w:lvl w:ilvl="0" w:tplc="676299BC">
      <w:start w:val="1"/>
      <w:numFmt w:val="decimal"/>
      <w:lvlText w:val="(%1)"/>
      <w:lvlJc w:val="left"/>
      <w:pPr>
        <w:ind w:left="360" w:hanging="360"/>
      </w:pPr>
      <w:rPr>
        <w:rFonts w:ascii="Calibri" w:eastAsia="Gulim" w:hAnsi="Calibri" w:cs="Gulim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75510A8"/>
    <w:multiLevelType w:val="hybridMultilevel"/>
    <w:tmpl w:val="F92A630A"/>
    <w:lvl w:ilvl="0" w:tplc="0126823E">
      <w:start w:val="1"/>
      <w:numFmt w:val="bullet"/>
      <w:lvlText w:val="-"/>
      <w:lvlJc w:val="left"/>
      <w:pPr>
        <w:ind w:left="360" w:hanging="360"/>
      </w:pPr>
      <w:rPr>
        <w:rFonts w:ascii="Calibri" w:eastAsia="Gulim" w:hAnsi="Calibri" w:cs="Gulim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77B5899"/>
    <w:multiLevelType w:val="hybridMultilevel"/>
    <w:tmpl w:val="7F10E8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348E7"/>
    <w:multiLevelType w:val="hybridMultilevel"/>
    <w:tmpl w:val="95B833C4"/>
    <w:lvl w:ilvl="0" w:tplc="3DA421C2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2A053B99"/>
    <w:multiLevelType w:val="hybridMultilevel"/>
    <w:tmpl w:val="D2F450E8"/>
    <w:lvl w:ilvl="0" w:tplc="3648D02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BC4"/>
    <w:multiLevelType w:val="hybridMultilevel"/>
    <w:tmpl w:val="197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2A5C"/>
    <w:multiLevelType w:val="hybridMultilevel"/>
    <w:tmpl w:val="94C4C12C"/>
    <w:lvl w:ilvl="0" w:tplc="BEB23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155A2"/>
    <w:multiLevelType w:val="hybridMultilevel"/>
    <w:tmpl w:val="6B32DE06"/>
    <w:lvl w:ilvl="0" w:tplc="DF788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73572"/>
    <w:multiLevelType w:val="hybridMultilevel"/>
    <w:tmpl w:val="3D0EBE6A"/>
    <w:lvl w:ilvl="0" w:tplc="9294D49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43D579A"/>
    <w:multiLevelType w:val="hybridMultilevel"/>
    <w:tmpl w:val="ACB883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051A3"/>
    <w:multiLevelType w:val="hybridMultilevel"/>
    <w:tmpl w:val="369C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0118F"/>
    <w:multiLevelType w:val="hybridMultilevel"/>
    <w:tmpl w:val="BA3C4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A2995"/>
    <w:multiLevelType w:val="hybridMultilevel"/>
    <w:tmpl w:val="81BEEA14"/>
    <w:lvl w:ilvl="0" w:tplc="FF3431E4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9212B6D"/>
    <w:multiLevelType w:val="hybridMultilevel"/>
    <w:tmpl w:val="DA58EAC8"/>
    <w:lvl w:ilvl="0" w:tplc="32EE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F21"/>
    <w:multiLevelType w:val="hybridMultilevel"/>
    <w:tmpl w:val="0DBA0AC8"/>
    <w:lvl w:ilvl="0" w:tplc="642ED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54FA1"/>
    <w:multiLevelType w:val="hybridMultilevel"/>
    <w:tmpl w:val="2C5C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2B755D"/>
    <w:multiLevelType w:val="hybridMultilevel"/>
    <w:tmpl w:val="946202DC"/>
    <w:lvl w:ilvl="0" w:tplc="3DA421C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4" w15:restartNumberingAfterBreak="0">
    <w:nsid w:val="53581B1F"/>
    <w:multiLevelType w:val="hybridMultilevel"/>
    <w:tmpl w:val="5BCAB5C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64C5844"/>
    <w:multiLevelType w:val="hybridMultilevel"/>
    <w:tmpl w:val="EAB6F2FE"/>
    <w:lvl w:ilvl="0" w:tplc="BEB23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58A4"/>
    <w:multiLevelType w:val="hybridMultilevel"/>
    <w:tmpl w:val="95DC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205A"/>
    <w:multiLevelType w:val="hybridMultilevel"/>
    <w:tmpl w:val="854052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8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A080F"/>
    <w:multiLevelType w:val="hybridMultilevel"/>
    <w:tmpl w:val="ABF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077A"/>
    <w:multiLevelType w:val="hybridMultilevel"/>
    <w:tmpl w:val="FCF00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71EF5"/>
    <w:multiLevelType w:val="hybridMultilevel"/>
    <w:tmpl w:val="AF84FFC8"/>
    <w:lvl w:ilvl="0" w:tplc="BEB23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23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D5FCD"/>
    <w:multiLevelType w:val="hybridMultilevel"/>
    <w:tmpl w:val="04C2EF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76EFD"/>
    <w:multiLevelType w:val="hybridMultilevel"/>
    <w:tmpl w:val="4EA80CB6"/>
    <w:lvl w:ilvl="0" w:tplc="DF7880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198B"/>
    <w:multiLevelType w:val="hybridMultilevel"/>
    <w:tmpl w:val="CBC01EE2"/>
    <w:lvl w:ilvl="0" w:tplc="2356FA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36363E"/>
    <w:multiLevelType w:val="hybridMultilevel"/>
    <w:tmpl w:val="CD6EA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612A96"/>
    <w:multiLevelType w:val="hybridMultilevel"/>
    <w:tmpl w:val="0A70A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B321C"/>
    <w:multiLevelType w:val="hybridMultilevel"/>
    <w:tmpl w:val="0E3C6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43469"/>
    <w:multiLevelType w:val="multilevel"/>
    <w:tmpl w:val="C86ED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16DC4"/>
    <w:multiLevelType w:val="hybridMultilevel"/>
    <w:tmpl w:val="FCD40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B0062"/>
    <w:multiLevelType w:val="hybridMultilevel"/>
    <w:tmpl w:val="96EC673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0F31B7"/>
    <w:multiLevelType w:val="hybridMultilevel"/>
    <w:tmpl w:val="679C2378"/>
    <w:lvl w:ilvl="0" w:tplc="3CFAB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3"/>
  </w:num>
  <w:num w:numId="5">
    <w:abstractNumId w:val="28"/>
  </w:num>
  <w:num w:numId="6">
    <w:abstractNumId w:val="33"/>
  </w:num>
  <w:num w:numId="7">
    <w:abstractNumId w:val="38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12"/>
  </w:num>
  <w:num w:numId="13">
    <w:abstractNumId w:val="26"/>
  </w:num>
  <w:num w:numId="14">
    <w:abstractNumId w:val="18"/>
  </w:num>
  <w:num w:numId="15">
    <w:abstractNumId w:val="22"/>
  </w:num>
  <w:num w:numId="16">
    <w:abstractNumId w:val="21"/>
  </w:num>
  <w:num w:numId="17">
    <w:abstractNumId w:val="34"/>
  </w:num>
  <w:num w:numId="18">
    <w:abstractNumId w:val="19"/>
  </w:num>
  <w:num w:numId="19">
    <w:abstractNumId w:val="24"/>
  </w:num>
  <w:num w:numId="20">
    <w:abstractNumId w:val="7"/>
  </w:num>
  <w:num w:numId="21">
    <w:abstractNumId w:val="39"/>
  </w:num>
  <w:num w:numId="22">
    <w:abstractNumId w:val="8"/>
  </w:num>
  <w:num w:numId="23">
    <w:abstractNumId w:val="11"/>
  </w:num>
  <w:num w:numId="24">
    <w:abstractNumId w:val="14"/>
  </w:num>
  <w:num w:numId="25">
    <w:abstractNumId w:val="32"/>
  </w:num>
  <w:num w:numId="26">
    <w:abstractNumId w:val="36"/>
  </w:num>
  <w:num w:numId="27">
    <w:abstractNumId w:val="3"/>
  </w:num>
  <w:num w:numId="28">
    <w:abstractNumId w:val="40"/>
  </w:num>
  <w:num w:numId="29">
    <w:abstractNumId w:val="6"/>
  </w:num>
  <w:num w:numId="30">
    <w:abstractNumId w:val="5"/>
  </w:num>
  <w:num w:numId="31">
    <w:abstractNumId w:val="2"/>
  </w:num>
  <w:num w:numId="32">
    <w:abstractNumId w:val="29"/>
  </w:num>
  <w:num w:numId="33">
    <w:abstractNumId w:val="30"/>
  </w:num>
  <w:num w:numId="34">
    <w:abstractNumId w:val="13"/>
  </w:num>
  <w:num w:numId="35">
    <w:abstractNumId w:val="9"/>
  </w:num>
  <w:num w:numId="36">
    <w:abstractNumId w:val="16"/>
  </w:num>
  <w:num w:numId="37">
    <w:abstractNumId w:val="37"/>
  </w:num>
  <w:num w:numId="38">
    <w:abstractNumId w:val="27"/>
  </w:num>
  <w:num w:numId="39">
    <w:abstractNumId w:val="25"/>
  </w:num>
  <w:num w:numId="40">
    <w:abstractNumId w:val="3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B"/>
    <w:rsid w:val="00005C0E"/>
    <w:rsid w:val="00017203"/>
    <w:rsid w:val="00024155"/>
    <w:rsid w:val="00027B34"/>
    <w:rsid w:val="000306B4"/>
    <w:rsid w:val="000330DB"/>
    <w:rsid w:val="000357C0"/>
    <w:rsid w:val="00042EF2"/>
    <w:rsid w:val="00056658"/>
    <w:rsid w:val="000569F9"/>
    <w:rsid w:val="00057C84"/>
    <w:rsid w:val="000618DF"/>
    <w:rsid w:val="00075D0E"/>
    <w:rsid w:val="0007726A"/>
    <w:rsid w:val="00080940"/>
    <w:rsid w:val="00085D00"/>
    <w:rsid w:val="00091FEF"/>
    <w:rsid w:val="000B1D25"/>
    <w:rsid w:val="000B7FA6"/>
    <w:rsid w:val="000C2FE0"/>
    <w:rsid w:val="000D4363"/>
    <w:rsid w:val="000D7C2C"/>
    <w:rsid w:val="000E2E2F"/>
    <w:rsid w:val="000F6795"/>
    <w:rsid w:val="00101217"/>
    <w:rsid w:val="00103206"/>
    <w:rsid w:val="00141448"/>
    <w:rsid w:val="00142360"/>
    <w:rsid w:val="00145840"/>
    <w:rsid w:val="00151414"/>
    <w:rsid w:val="00152E5A"/>
    <w:rsid w:val="00157A9B"/>
    <w:rsid w:val="00163A2A"/>
    <w:rsid w:val="001864D2"/>
    <w:rsid w:val="00193277"/>
    <w:rsid w:val="001A14F7"/>
    <w:rsid w:val="001A36C5"/>
    <w:rsid w:val="001A7F9C"/>
    <w:rsid w:val="001B5827"/>
    <w:rsid w:val="001C0103"/>
    <w:rsid w:val="001C5311"/>
    <w:rsid w:val="001D3B8C"/>
    <w:rsid w:val="00204D44"/>
    <w:rsid w:val="002060F9"/>
    <w:rsid w:val="00236A88"/>
    <w:rsid w:val="00250ADE"/>
    <w:rsid w:val="002648F3"/>
    <w:rsid w:val="002853DF"/>
    <w:rsid w:val="002A740B"/>
    <w:rsid w:val="002D47E2"/>
    <w:rsid w:val="002D6E31"/>
    <w:rsid w:val="002D7688"/>
    <w:rsid w:val="002E5EA6"/>
    <w:rsid w:val="002F1ECA"/>
    <w:rsid w:val="002F236B"/>
    <w:rsid w:val="002F3634"/>
    <w:rsid w:val="00303ADE"/>
    <w:rsid w:val="003068C2"/>
    <w:rsid w:val="00311F6D"/>
    <w:rsid w:val="003161FB"/>
    <w:rsid w:val="00320562"/>
    <w:rsid w:val="003258DF"/>
    <w:rsid w:val="00326FEA"/>
    <w:rsid w:val="00331872"/>
    <w:rsid w:val="0033784E"/>
    <w:rsid w:val="00344F3A"/>
    <w:rsid w:val="00355871"/>
    <w:rsid w:val="00356920"/>
    <w:rsid w:val="00367489"/>
    <w:rsid w:val="00371A84"/>
    <w:rsid w:val="00380CB9"/>
    <w:rsid w:val="00390433"/>
    <w:rsid w:val="003A503A"/>
    <w:rsid w:val="003B1BA9"/>
    <w:rsid w:val="003C034E"/>
    <w:rsid w:val="003C03DD"/>
    <w:rsid w:val="003C41C2"/>
    <w:rsid w:val="003C6D91"/>
    <w:rsid w:val="003C7A45"/>
    <w:rsid w:val="003E1865"/>
    <w:rsid w:val="003F14F3"/>
    <w:rsid w:val="00401107"/>
    <w:rsid w:val="00417728"/>
    <w:rsid w:val="004252BF"/>
    <w:rsid w:val="00431435"/>
    <w:rsid w:val="0045565A"/>
    <w:rsid w:val="00460439"/>
    <w:rsid w:val="00470EAF"/>
    <w:rsid w:val="00481DDC"/>
    <w:rsid w:val="00485045"/>
    <w:rsid w:val="004A3BAC"/>
    <w:rsid w:val="004A50D9"/>
    <w:rsid w:val="004B1F99"/>
    <w:rsid w:val="004B2885"/>
    <w:rsid w:val="004B5982"/>
    <w:rsid w:val="004D3234"/>
    <w:rsid w:val="004E1044"/>
    <w:rsid w:val="004F01E0"/>
    <w:rsid w:val="004F29FA"/>
    <w:rsid w:val="004F7E7A"/>
    <w:rsid w:val="00504FA1"/>
    <w:rsid w:val="00507EEE"/>
    <w:rsid w:val="00514329"/>
    <w:rsid w:val="005263EE"/>
    <w:rsid w:val="00527254"/>
    <w:rsid w:val="00532396"/>
    <w:rsid w:val="0053264D"/>
    <w:rsid w:val="00532B49"/>
    <w:rsid w:val="00533ADB"/>
    <w:rsid w:val="0054078E"/>
    <w:rsid w:val="005469A4"/>
    <w:rsid w:val="005555EE"/>
    <w:rsid w:val="00566BB9"/>
    <w:rsid w:val="0057735E"/>
    <w:rsid w:val="00586472"/>
    <w:rsid w:val="005942B1"/>
    <w:rsid w:val="005971A4"/>
    <w:rsid w:val="005A13B5"/>
    <w:rsid w:val="005B5142"/>
    <w:rsid w:val="005C4CF6"/>
    <w:rsid w:val="005C53AD"/>
    <w:rsid w:val="005D0179"/>
    <w:rsid w:val="005E1BCA"/>
    <w:rsid w:val="005E1BCD"/>
    <w:rsid w:val="005E31B6"/>
    <w:rsid w:val="005F2FCA"/>
    <w:rsid w:val="00604ECB"/>
    <w:rsid w:val="006201F1"/>
    <w:rsid w:val="0062641F"/>
    <w:rsid w:val="00627B8F"/>
    <w:rsid w:val="00634F2D"/>
    <w:rsid w:val="00641AF2"/>
    <w:rsid w:val="00644665"/>
    <w:rsid w:val="0065269D"/>
    <w:rsid w:val="0065455C"/>
    <w:rsid w:val="0065597A"/>
    <w:rsid w:val="00662F6B"/>
    <w:rsid w:val="0067560A"/>
    <w:rsid w:val="006778E7"/>
    <w:rsid w:val="00686EBA"/>
    <w:rsid w:val="00694515"/>
    <w:rsid w:val="006B6B1E"/>
    <w:rsid w:val="006D7991"/>
    <w:rsid w:val="006E2AA2"/>
    <w:rsid w:val="006F3CA9"/>
    <w:rsid w:val="00704B33"/>
    <w:rsid w:val="00705E2F"/>
    <w:rsid w:val="007255CB"/>
    <w:rsid w:val="0072686D"/>
    <w:rsid w:val="007356B7"/>
    <w:rsid w:val="00751075"/>
    <w:rsid w:val="007559B8"/>
    <w:rsid w:val="00760A68"/>
    <w:rsid w:val="007643EE"/>
    <w:rsid w:val="00766A36"/>
    <w:rsid w:val="007878DD"/>
    <w:rsid w:val="007A5E3C"/>
    <w:rsid w:val="007C55C6"/>
    <w:rsid w:val="007D13C4"/>
    <w:rsid w:val="007E6FFC"/>
    <w:rsid w:val="007F414B"/>
    <w:rsid w:val="007F658A"/>
    <w:rsid w:val="007F7612"/>
    <w:rsid w:val="00802AFB"/>
    <w:rsid w:val="008125C1"/>
    <w:rsid w:val="00813A95"/>
    <w:rsid w:val="0082064A"/>
    <w:rsid w:val="008270C8"/>
    <w:rsid w:val="008328E6"/>
    <w:rsid w:val="00832AF0"/>
    <w:rsid w:val="008349AD"/>
    <w:rsid w:val="00844127"/>
    <w:rsid w:val="00844A81"/>
    <w:rsid w:val="00851C42"/>
    <w:rsid w:val="00854880"/>
    <w:rsid w:val="00856DF5"/>
    <w:rsid w:val="00875280"/>
    <w:rsid w:val="008801C9"/>
    <w:rsid w:val="008804B1"/>
    <w:rsid w:val="008A36B8"/>
    <w:rsid w:val="008A3FFB"/>
    <w:rsid w:val="008A694B"/>
    <w:rsid w:val="008C5F60"/>
    <w:rsid w:val="008E1404"/>
    <w:rsid w:val="008F59E6"/>
    <w:rsid w:val="008F62C6"/>
    <w:rsid w:val="008F7C68"/>
    <w:rsid w:val="009061C8"/>
    <w:rsid w:val="00917615"/>
    <w:rsid w:val="00927FC9"/>
    <w:rsid w:val="00944473"/>
    <w:rsid w:val="00955454"/>
    <w:rsid w:val="009557B9"/>
    <w:rsid w:val="009612A6"/>
    <w:rsid w:val="0096404C"/>
    <w:rsid w:val="00967F8C"/>
    <w:rsid w:val="00971A0A"/>
    <w:rsid w:val="0097430D"/>
    <w:rsid w:val="009766BC"/>
    <w:rsid w:val="00983E38"/>
    <w:rsid w:val="009854D0"/>
    <w:rsid w:val="00994030"/>
    <w:rsid w:val="009A7035"/>
    <w:rsid w:val="009A71FA"/>
    <w:rsid w:val="009B1643"/>
    <w:rsid w:val="009B48FD"/>
    <w:rsid w:val="009D05E9"/>
    <w:rsid w:val="009D62BF"/>
    <w:rsid w:val="009F13FC"/>
    <w:rsid w:val="009F3157"/>
    <w:rsid w:val="009F670F"/>
    <w:rsid w:val="00A11DC1"/>
    <w:rsid w:val="00A13288"/>
    <w:rsid w:val="00A32513"/>
    <w:rsid w:val="00A3747B"/>
    <w:rsid w:val="00A52DB6"/>
    <w:rsid w:val="00A5632E"/>
    <w:rsid w:val="00A67CD9"/>
    <w:rsid w:val="00A7021E"/>
    <w:rsid w:val="00A901E6"/>
    <w:rsid w:val="00AB1D7B"/>
    <w:rsid w:val="00AB695A"/>
    <w:rsid w:val="00AC16B7"/>
    <w:rsid w:val="00AC7429"/>
    <w:rsid w:val="00AE1676"/>
    <w:rsid w:val="00AE5DAA"/>
    <w:rsid w:val="00AF160A"/>
    <w:rsid w:val="00B032D2"/>
    <w:rsid w:val="00B132DB"/>
    <w:rsid w:val="00B135E2"/>
    <w:rsid w:val="00B35E71"/>
    <w:rsid w:val="00B4156A"/>
    <w:rsid w:val="00B7167B"/>
    <w:rsid w:val="00B75657"/>
    <w:rsid w:val="00B758EE"/>
    <w:rsid w:val="00B94048"/>
    <w:rsid w:val="00B94E86"/>
    <w:rsid w:val="00B96377"/>
    <w:rsid w:val="00BC29AE"/>
    <w:rsid w:val="00C03968"/>
    <w:rsid w:val="00C2731D"/>
    <w:rsid w:val="00C37834"/>
    <w:rsid w:val="00C611E6"/>
    <w:rsid w:val="00C72251"/>
    <w:rsid w:val="00C74E46"/>
    <w:rsid w:val="00C818E4"/>
    <w:rsid w:val="00C95D4D"/>
    <w:rsid w:val="00C96ABF"/>
    <w:rsid w:val="00CA5160"/>
    <w:rsid w:val="00CA551C"/>
    <w:rsid w:val="00CB4E56"/>
    <w:rsid w:val="00CB58B0"/>
    <w:rsid w:val="00CE05DF"/>
    <w:rsid w:val="00CE6942"/>
    <w:rsid w:val="00CF392A"/>
    <w:rsid w:val="00CF4CDB"/>
    <w:rsid w:val="00D00316"/>
    <w:rsid w:val="00D01BEB"/>
    <w:rsid w:val="00D20F36"/>
    <w:rsid w:val="00D271FF"/>
    <w:rsid w:val="00D35C68"/>
    <w:rsid w:val="00D3665E"/>
    <w:rsid w:val="00D47F8F"/>
    <w:rsid w:val="00D6119F"/>
    <w:rsid w:val="00D72486"/>
    <w:rsid w:val="00D72DE3"/>
    <w:rsid w:val="00D774B8"/>
    <w:rsid w:val="00D876E6"/>
    <w:rsid w:val="00D96E7F"/>
    <w:rsid w:val="00D97825"/>
    <w:rsid w:val="00DA3235"/>
    <w:rsid w:val="00DC6F5D"/>
    <w:rsid w:val="00DC739F"/>
    <w:rsid w:val="00DD03DE"/>
    <w:rsid w:val="00DD6534"/>
    <w:rsid w:val="00DE6098"/>
    <w:rsid w:val="00E032AD"/>
    <w:rsid w:val="00E1480A"/>
    <w:rsid w:val="00E14CF1"/>
    <w:rsid w:val="00E16B13"/>
    <w:rsid w:val="00E24B4D"/>
    <w:rsid w:val="00E46188"/>
    <w:rsid w:val="00E5209B"/>
    <w:rsid w:val="00E541EA"/>
    <w:rsid w:val="00E6787B"/>
    <w:rsid w:val="00E73075"/>
    <w:rsid w:val="00E76E85"/>
    <w:rsid w:val="00E80004"/>
    <w:rsid w:val="00E8267E"/>
    <w:rsid w:val="00E92329"/>
    <w:rsid w:val="00EA2A1D"/>
    <w:rsid w:val="00EA329F"/>
    <w:rsid w:val="00EA7F69"/>
    <w:rsid w:val="00EB01E6"/>
    <w:rsid w:val="00EC58D9"/>
    <w:rsid w:val="00EC711B"/>
    <w:rsid w:val="00EC7BBF"/>
    <w:rsid w:val="00EE2007"/>
    <w:rsid w:val="00EF49D7"/>
    <w:rsid w:val="00EF4A51"/>
    <w:rsid w:val="00EF60E9"/>
    <w:rsid w:val="00F04BBE"/>
    <w:rsid w:val="00F12E00"/>
    <w:rsid w:val="00F21528"/>
    <w:rsid w:val="00F30BC6"/>
    <w:rsid w:val="00F3573A"/>
    <w:rsid w:val="00F41603"/>
    <w:rsid w:val="00F44C3B"/>
    <w:rsid w:val="00F520D0"/>
    <w:rsid w:val="00F57882"/>
    <w:rsid w:val="00F73CE3"/>
    <w:rsid w:val="00F7686C"/>
    <w:rsid w:val="00F92AEA"/>
    <w:rsid w:val="00F94285"/>
    <w:rsid w:val="00FA0268"/>
    <w:rsid w:val="00FA7CCF"/>
    <w:rsid w:val="00FB2191"/>
    <w:rsid w:val="00FC1CDC"/>
    <w:rsid w:val="00FC65BE"/>
    <w:rsid w:val="00FD2D9F"/>
    <w:rsid w:val="00FE366C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995DE-8D0B-4507-8ACB-529C0C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7B"/>
    <w:pPr>
      <w:keepNext/>
      <w:widowControl w:val="0"/>
      <w:wordWrap w:val="0"/>
      <w:autoSpaceDE w:val="0"/>
      <w:autoSpaceDN w:val="0"/>
      <w:jc w:val="both"/>
      <w:outlineLvl w:val="1"/>
    </w:pPr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1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37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37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78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1E6"/>
  </w:style>
  <w:style w:type="paragraph" w:styleId="Footer">
    <w:name w:val="footer"/>
    <w:basedOn w:val="Normal"/>
    <w:link w:val="FooterChar"/>
    <w:uiPriority w:val="99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E6"/>
  </w:style>
  <w:style w:type="table" w:styleId="TableGrid">
    <w:name w:val="Table Grid"/>
    <w:basedOn w:val="TableNormal"/>
    <w:rsid w:val="009A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7B"/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paragraph" w:customStyle="1" w:styleId="yiv3733258687default">
    <w:name w:val="yiv3733258687default"/>
    <w:basedOn w:val="Normal"/>
    <w:rsid w:val="00E6787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DocName">
    <w:name w:val="Doc Name"/>
    <w:basedOn w:val="Normal"/>
    <w:rsid w:val="00E6787B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 w:line="240" w:lineRule="auto"/>
      <w:jc w:val="center"/>
    </w:pPr>
    <w:rPr>
      <w:rFonts w:ascii="Calibri" w:eastAsiaTheme="minorEastAsia" w:hAnsi="Calibri" w:cs="Calibri"/>
      <w:b/>
      <w:color w:val="FFFFFF"/>
      <w:sz w:val="36"/>
      <w:szCs w:val="20"/>
    </w:rPr>
  </w:style>
  <w:style w:type="paragraph" w:customStyle="1" w:styleId="Default">
    <w:name w:val="Default"/>
    <w:rsid w:val="00E67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E6787B"/>
    <w:pPr>
      <w:spacing w:after="0" w:line="240" w:lineRule="auto"/>
      <w:jc w:val="center"/>
    </w:pPr>
    <w:rPr>
      <w:rFonts w:ascii="Arial" w:eastAsiaTheme="minorEastAsia" w:hAnsi="Arial" w:cs="Times New Roman"/>
      <w:sz w:val="24"/>
      <w:szCs w:val="20"/>
      <w:lang w:val="en-NZ" w:eastAsia="en-GB"/>
    </w:rPr>
  </w:style>
  <w:style w:type="character" w:customStyle="1" w:styleId="TitleChar">
    <w:name w:val="Title Char"/>
    <w:basedOn w:val="DefaultParagraphFont"/>
    <w:link w:val="Title"/>
    <w:rsid w:val="00E6787B"/>
    <w:rPr>
      <w:rFonts w:ascii="Arial" w:eastAsiaTheme="minorEastAsia" w:hAnsi="Arial" w:cs="Times New Roman"/>
      <w:sz w:val="24"/>
      <w:szCs w:val="20"/>
      <w:lang w:val="en-NZ" w:eastAsia="en-GB"/>
    </w:rPr>
  </w:style>
  <w:style w:type="paragraph" w:styleId="BodyText">
    <w:name w:val="Body Text"/>
    <w:basedOn w:val="Normal"/>
    <w:link w:val="BodyText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E6787B"/>
    <w:rPr>
      <w:rFonts w:ascii="Arial" w:eastAsiaTheme="minorEastAsia" w:hAnsi="Arial" w:cs="Times New Roman"/>
      <w:sz w:val="20"/>
      <w:szCs w:val="20"/>
      <w:lang w:val="en-NZ" w:eastAsia="en-GB"/>
    </w:rPr>
  </w:style>
  <w:style w:type="paragraph" w:styleId="BodyText2">
    <w:name w:val="Body Text 2"/>
    <w:basedOn w:val="Normal"/>
    <w:link w:val="BodyText2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Cs w:val="20"/>
      <w:lang w:val="en-NZ" w:eastAsia="en-GB"/>
    </w:rPr>
  </w:style>
  <w:style w:type="character" w:customStyle="1" w:styleId="BodyText2Char">
    <w:name w:val="Body Text 2 Char"/>
    <w:basedOn w:val="DefaultParagraphFont"/>
    <w:link w:val="BodyText2"/>
    <w:rsid w:val="00E6787B"/>
    <w:rPr>
      <w:rFonts w:ascii="Arial" w:eastAsiaTheme="minorEastAsia" w:hAnsi="Arial" w:cs="Times New Roman"/>
      <w:szCs w:val="20"/>
      <w:lang w:val="en-NZ" w:eastAsia="en-GB"/>
    </w:rPr>
  </w:style>
  <w:style w:type="table" w:customStyle="1" w:styleId="TableGrid1">
    <w:name w:val="Table Grid1"/>
    <w:basedOn w:val="TableNormal"/>
    <w:next w:val="TableGrid"/>
    <w:rsid w:val="00F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F60"/>
    <w:rPr>
      <w:b/>
      <w:bCs/>
      <w:sz w:val="20"/>
      <w:szCs w:val="20"/>
    </w:rPr>
  </w:style>
  <w:style w:type="paragraph" w:styleId="NoSpacing">
    <w:name w:val="No Spacing"/>
    <w:uiPriority w:val="1"/>
    <w:qFormat/>
    <w:rsid w:val="00C818E4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sh-deptdata\groups\Medicine%20Leave%20Schedule\Medicine%20Speciality%20Roster.x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19FD-FC78-4A22-8889-7A2C714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Laura Chapman</dc:creator>
  <cp:lastModifiedBy>Anna Pears</cp:lastModifiedBy>
  <cp:revision>2</cp:revision>
  <cp:lastPrinted>2018-05-17T01:43:00Z</cp:lastPrinted>
  <dcterms:created xsi:type="dcterms:W3CDTF">2020-01-22T21:04:00Z</dcterms:created>
  <dcterms:modified xsi:type="dcterms:W3CDTF">2020-01-22T21:04:00Z</dcterms:modified>
</cp:coreProperties>
</file>